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30" w:rsidRPr="009D26EA" w:rsidRDefault="00ED7433" w:rsidP="00ED7433">
      <w:pPr>
        <w:jc w:val="center"/>
        <w:rPr>
          <w:b/>
          <w:sz w:val="32"/>
          <w:szCs w:val="32"/>
        </w:rPr>
      </w:pPr>
      <w:r w:rsidRPr="009D26EA">
        <w:rPr>
          <w:rFonts w:hint="eastAsia"/>
          <w:b/>
          <w:sz w:val="32"/>
          <w:szCs w:val="32"/>
        </w:rPr>
        <w:t>2018</w:t>
      </w:r>
      <w:r w:rsidRPr="009D26EA">
        <w:rPr>
          <w:rFonts w:hint="eastAsia"/>
          <w:b/>
          <w:sz w:val="32"/>
          <w:szCs w:val="32"/>
        </w:rPr>
        <w:t>年度学院教育教学研究项目立项指南</w:t>
      </w:r>
    </w:p>
    <w:p w:rsidR="00E03801" w:rsidRPr="009D26EA" w:rsidRDefault="009D26EA" w:rsidP="00CA4899">
      <w:pPr>
        <w:jc w:val="left"/>
        <w:rPr>
          <w:sz w:val="28"/>
          <w:szCs w:val="28"/>
        </w:rPr>
      </w:pPr>
      <w:r w:rsidRPr="009D26EA">
        <w:rPr>
          <w:rFonts w:hint="eastAsia"/>
          <w:sz w:val="28"/>
          <w:szCs w:val="28"/>
        </w:rPr>
        <w:t>1</w:t>
      </w:r>
      <w:r w:rsidR="0090013F" w:rsidRPr="009D26EA">
        <w:rPr>
          <w:rFonts w:hint="eastAsia"/>
          <w:sz w:val="28"/>
          <w:szCs w:val="28"/>
        </w:rPr>
        <w:t>、</w:t>
      </w:r>
      <w:r w:rsidR="000477FC" w:rsidRPr="009D26EA">
        <w:rPr>
          <w:rFonts w:hint="eastAsia"/>
          <w:sz w:val="28"/>
          <w:szCs w:val="28"/>
        </w:rPr>
        <w:t>应用型本科</w:t>
      </w:r>
      <w:r w:rsidR="00CA4899" w:rsidRPr="009D26EA">
        <w:rPr>
          <w:rFonts w:hint="eastAsia"/>
          <w:sz w:val="28"/>
          <w:szCs w:val="28"/>
        </w:rPr>
        <w:t>教育服务辽宁五大区域发展战略及一带</w:t>
      </w:r>
      <w:proofErr w:type="gramStart"/>
      <w:r w:rsidR="00CA4899" w:rsidRPr="009D26EA">
        <w:rPr>
          <w:rFonts w:hint="eastAsia"/>
          <w:sz w:val="28"/>
          <w:szCs w:val="28"/>
        </w:rPr>
        <w:t>五基地</w:t>
      </w:r>
      <w:proofErr w:type="gramEnd"/>
      <w:r w:rsidR="00CA4899" w:rsidRPr="009D26EA">
        <w:rPr>
          <w:rFonts w:hint="eastAsia"/>
          <w:sz w:val="28"/>
          <w:szCs w:val="28"/>
        </w:rPr>
        <w:t>建设的研究与</w:t>
      </w:r>
      <w:r w:rsidR="00563A9A" w:rsidRPr="009D26EA">
        <w:rPr>
          <w:rFonts w:hint="eastAsia"/>
          <w:sz w:val="28"/>
          <w:szCs w:val="28"/>
        </w:rPr>
        <w:t>实践</w:t>
      </w:r>
    </w:p>
    <w:p w:rsidR="00CA4899" w:rsidRPr="009D26EA" w:rsidRDefault="009D26EA" w:rsidP="00CA4899">
      <w:pPr>
        <w:jc w:val="left"/>
        <w:rPr>
          <w:sz w:val="28"/>
          <w:szCs w:val="28"/>
        </w:rPr>
      </w:pPr>
      <w:r w:rsidRPr="009D26EA">
        <w:rPr>
          <w:rFonts w:hint="eastAsia"/>
          <w:sz w:val="28"/>
          <w:szCs w:val="28"/>
        </w:rPr>
        <w:t>2</w:t>
      </w:r>
      <w:r w:rsidR="0090013F" w:rsidRPr="009D26EA">
        <w:rPr>
          <w:rFonts w:hint="eastAsia"/>
          <w:sz w:val="28"/>
          <w:szCs w:val="28"/>
        </w:rPr>
        <w:t>、</w:t>
      </w:r>
      <w:r w:rsidR="00CA4899" w:rsidRPr="009D26EA">
        <w:rPr>
          <w:rFonts w:hint="eastAsia"/>
          <w:sz w:val="28"/>
          <w:szCs w:val="28"/>
        </w:rPr>
        <w:t>专业思政、</w:t>
      </w:r>
      <w:proofErr w:type="gramStart"/>
      <w:r w:rsidR="00CA4899" w:rsidRPr="009D26EA">
        <w:rPr>
          <w:rFonts w:hint="eastAsia"/>
          <w:sz w:val="28"/>
          <w:szCs w:val="28"/>
        </w:rPr>
        <w:t>课程思政的</w:t>
      </w:r>
      <w:proofErr w:type="gramEnd"/>
      <w:r w:rsidR="00CA4899" w:rsidRPr="009D26EA">
        <w:rPr>
          <w:rFonts w:hint="eastAsia"/>
          <w:sz w:val="28"/>
          <w:szCs w:val="28"/>
        </w:rPr>
        <w:t>研究与实践</w:t>
      </w:r>
    </w:p>
    <w:p w:rsidR="00E03801" w:rsidRPr="009D26EA" w:rsidRDefault="009D26EA" w:rsidP="00CA4899">
      <w:pPr>
        <w:jc w:val="left"/>
        <w:rPr>
          <w:sz w:val="28"/>
          <w:szCs w:val="28"/>
        </w:rPr>
      </w:pPr>
      <w:r w:rsidRPr="009D26EA">
        <w:rPr>
          <w:rFonts w:hint="eastAsia"/>
          <w:sz w:val="28"/>
          <w:szCs w:val="28"/>
        </w:rPr>
        <w:t>3</w:t>
      </w:r>
      <w:r w:rsidR="0090013F" w:rsidRPr="009D26EA">
        <w:rPr>
          <w:rFonts w:hint="eastAsia"/>
          <w:sz w:val="28"/>
          <w:szCs w:val="28"/>
        </w:rPr>
        <w:t>、</w:t>
      </w:r>
      <w:r w:rsidR="00E03801" w:rsidRPr="009D26EA">
        <w:rPr>
          <w:rFonts w:hint="eastAsia"/>
          <w:sz w:val="28"/>
          <w:szCs w:val="28"/>
        </w:rPr>
        <w:t>校园文化建设与创新研究</w:t>
      </w:r>
    </w:p>
    <w:p w:rsidR="00CA4899" w:rsidRPr="009D26EA" w:rsidRDefault="009D26EA" w:rsidP="00CA4899">
      <w:pPr>
        <w:jc w:val="left"/>
        <w:rPr>
          <w:sz w:val="28"/>
          <w:szCs w:val="28"/>
        </w:rPr>
      </w:pPr>
      <w:r w:rsidRPr="009D26EA">
        <w:rPr>
          <w:rFonts w:hint="eastAsia"/>
          <w:sz w:val="28"/>
          <w:szCs w:val="28"/>
        </w:rPr>
        <w:t>4</w:t>
      </w:r>
      <w:r w:rsidR="0090013F" w:rsidRPr="009D26EA">
        <w:rPr>
          <w:rFonts w:hint="eastAsia"/>
          <w:sz w:val="28"/>
          <w:szCs w:val="28"/>
        </w:rPr>
        <w:t>、</w:t>
      </w:r>
      <w:r w:rsidR="00CA4899" w:rsidRPr="009D26EA">
        <w:rPr>
          <w:rFonts w:hint="eastAsia"/>
          <w:sz w:val="28"/>
          <w:szCs w:val="28"/>
        </w:rPr>
        <w:t>对接产业链、创新链的专业体系构建研究与实践</w:t>
      </w:r>
    </w:p>
    <w:p w:rsidR="00CA4899" w:rsidRPr="009D26EA" w:rsidRDefault="009D26EA" w:rsidP="00CA4899">
      <w:pPr>
        <w:jc w:val="left"/>
        <w:rPr>
          <w:sz w:val="28"/>
          <w:szCs w:val="28"/>
        </w:rPr>
      </w:pPr>
      <w:r w:rsidRPr="009D26EA">
        <w:rPr>
          <w:rFonts w:hint="eastAsia"/>
          <w:sz w:val="28"/>
          <w:szCs w:val="28"/>
        </w:rPr>
        <w:t>5</w:t>
      </w:r>
      <w:r w:rsidR="0090013F" w:rsidRPr="009D26EA">
        <w:rPr>
          <w:rFonts w:hint="eastAsia"/>
          <w:sz w:val="28"/>
          <w:szCs w:val="28"/>
        </w:rPr>
        <w:t>、</w:t>
      </w:r>
      <w:r w:rsidR="00CA4899" w:rsidRPr="009D26EA">
        <w:rPr>
          <w:rFonts w:hint="eastAsia"/>
          <w:sz w:val="28"/>
          <w:szCs w:val="28"/>
        </w:rPr>
        <w:t>产教融合、协同育人的应用型人才培养模式创新研究与实践</w:t>
      </w:r>
    </w:p>
    <w:p w:rsidR="00CA4899" w:rsidRPr="009D26EA" w:rsidRDefault="009D26EA" w:rsidP="00CA4899">
      <w:pPr>
        <w:jc w:val="left"/>
        <w:rPr>
          <w:sz w:val="28"/>
          <w:szCs w:val="28"/>
        </w:rPr>
      </w:pPr>
      <w:r w:rsidRPr="009D26EA">
        <w:rPr>
          <w:rFonts w:hint="eastAsia"/>
          <w:sz w:val="28"/>
          <w:szCs w:val="28"/>
        </w:rPr>
        <w:t>6</w:t>
      </w:r>
      <w:r w:rsidR="006B7705" w:rsidRPr="009D26EA">
        <w:rPr>
          <w:rFonts w:hint="eastAsia"/>
          <w:sz w:val="28"/>
          <w:szCs w:val="28"/>
        </w:rPr>
        <w:t>、</w:t>
      </w:r>
      <w:r w:rsidR="00CA4899" w:rsidRPr="009D26EA">
        <w:rPr>
          <w:rFonts w:hint="eastAsia"/>
          <w:sz w:val="28"/>
          <w:szCs w:val="28"/>
        </w:rPr>
        <w:t>个性化、多样化</w:t>
      </w:r>
      <w:r w:rsidR="006F3386" w:rsidRPr="009D26EA">
        <w:rPr>
          <w:rFonts w:hint="eastAsia"/>
          <w:sz w:val="28"/>
          <w:szCs w:val="28"/>
        </w:rPr>
        <w:t>应用型本科</w:t>
      </w:r>
      <w:r w:rsidR="00CA4899" w:rsidRPr="009D26EA">
        <w:rPr>
          <w:rFonts w:hint="eastAsia"/>
          <w:sz w:val="28"/>
          <w:szCs w:val="28"/>
        </w:rPr>
        <w:t>人才培养模式的研究与实践</w:t>
      </w:r>
    </w:p>
    <w:p w:rsidR="00CA4899" w:rsidRPr="009D26EA" w:rsidRDefault="009D26EA" w:rsidP="00CA4899">
      <w:pPr>
        <w:jc w:val="left"/>
        <w:rPr>
          <w:sz w:val="28"/>
          <w:szCs w:val="28"/>
        </w:rPr>
      </w:pPr>
      <w:r w:rsidRPr="009D26EA">
        <w:rPr>
          <w:rFonts w:hint="eastAsia"/>
          <w:sz w:val="28"/>
          <w:szCs w:val="28"/>
        </w:rPr>
        <w:t>7</w:t>
      </w:r>
      <w:r w:rsidR="006B7705" w:rsidRPr="009D26EA">
        <w:rPr>
          <w:rFonts w:hint="eastAsia"/>
          <w:sz w:val="28"/>
          <w:szCs w:val="28"/>
        </w:rPr>
        <w:t>、</w:t>
      </w:r>
      <w:r w:rsidR="00CA4899" w:rsidRPr="009D26EA">
        <w:rPr>
          <w:rFonts w:hint="eastAsia"/>
          <w:sz w:val="28"/>
          <w:szCs w:val="28"/>
        </w:rPr>
        <w:t xml:space="preserve"> </w:t>
      </w:r>
      <w:r w:rsidR="00CA4899" w:rsidRPr="009D26EA">
        <w:rPr>
          <w:rFonts w:hint="eastAsia"/>
          <w:sz w:val="28"/>
          <w:szCs w:val="28"/>
        </w:rPr>
        <w:t>体现行业产业和社会发展、技术进步需求的教学内容、课程体系改革研究与实践</w:t>
      </w:r>
    </w:p>
    <w:p w:rsidR="00CA4899" w:rsidRPr="009D26EA" w:rsidRDefault="009D26EA" w:rsidP="00CA4899">
      <w:pPr>
        <w:jc w:val="left"/>
        <w:rPr>
          <w:sz w:val="28"/>
          <w:szCs w:val="28"/>
        </w:rPr>
      </w:pPr>
      <w:r w:rsidRPr="009D26EA">
        <w:rPr>
          <w:rFonts w:hint="eastAsia"/>
          <w:sz w:val="28"/>
          <w:szCs w:val="28"/>
        </w:rPr>
        <w:t>8</w:t>
      </w:r>
      <w:r w:rsidR="006B7705" w:rsidRPr="009D26EA">
        <w:rPr>
          <w:rFonts w:hint="eastAsia"/>
          <w:sz w:val="28"/>
          <w:szCs w:val="28"/>
        </w:rPr>
        <w:t>、</w:t>
      </w:r>
      <w:r w:rsidR="00CA4899" w:rsidRPr="009D26EA">
        <w:rPr>
          <w:rFonts w:hint="eastAsia"/>
          <w:sz w:val="28"/>
          <w:szCs w:val="28"/>
        </w:rPr>
        <w:t xml:space="preserve"> </w:t>
      </w:r>
      <w:r w:rsidR="00CA4899" w:rsidRPr="009D26EA">
        <w:rPr>
          <w:rFonts w:hint="eastAsia"/>
          <w:sz w:val="28"/>
          <w:szCs w:val="28"/>
        </w:rPr>
        <w:t>以学生为中心、以解决实际问题为导向的教学模式改革研究与实践</w:t>
      </w:r>
    </w:p>
    <w:p w:rsidR="00CA4899" w:rsidRPr="009D26EA" w:rsidRDefault="009D26EA" w:rsidP="00CA4899">
      <w:pPr>
        <w:jc w:val="left"/>
        <w:rPr>
          <w:sz w:val="28"/>
          <w:szCs w:val="28"/>
        </w:rPr>
      </w:pPr>
      <w:r w:rsidRPr="009D26EA">
        <w:rPr>
          <w:rFonts w:hint="eastAsia"/>
          <w:sz w:val="28"/>
          <w:szCs w:val="28"/>
        </w:rPr>
        <w:t>9</w:t>
      </w:r>
      <w:r w:rsidR="006B7705" w:rsidRPr="009D26EA">
        <w:rPr>
          <w:rFonts w:hint="eastAsia"/>
          <w:sz w:val="28"/>
          <w:szCs w:val="28"/>
        </w:rPr>
        <w:t>、</w:t>
      </w:r>
      <w:r w:rsidR="00CA4899" w:rsidRPr="009D26EA">
        <w:rPr>
          <w:rFonts w:hint="eastAsia"/>
          <w:sz w:val="28"/>
          <w:szCs w:val="28"/>
        </w:rPr>
        <w:t>注重对学生学习过程考核和能力评价的学业水平评价改革研究与实践</w:t>
      </w:r>
    </w:p>
    <w:p w:rsidR="00CA4899" w:rsidRPr="009D26EA" w:rsidRDefault="006B7705" w:rsidP="00CA4899">
      <w:pPr>
        <w:jc w:val="left"/>
        <w:rPr>
          <w:sz w:val="28"/>
          <w:szCs w:val="28"/>
        </w:rPr>
      </w:pPr>
      <w:r w:rsidRPr="009D26EA">
        <w:rPr>
          <w:rFonts w:hint="eastAsia"/>
          <w:sz w:val="28"/>
          <w:szCs w:val="28"/>
        </w:rPr>
        <w:t>1</w:t>
      </w:r>
      <w:r w:rsidR="009D26EA" w:rsidRPr="009D26EA">
        <w:rPr>
          <w:rFonts w:hint="eastAsia"/>
          <w:sz w:val="28"/>
          <w:szCs w:val="28"/>
        </w:rPr>
        <w:t>0</w:t>
      </w:r>
      <w:r w:rsidRPr="009D26EA">
        <w:rPr>
          <w:rFonts w:hint="eastAsia"/>
          <w:sz w:val="28"/>
          <w:szCs w:val="28"/>
        </w:rPr>
        <w:t>、</w:t>
      </w:r>
      <w:r w:rsidR="00CA4899" w:rsidRPr="009D26EA">
        <w:rPr>
          <w:rFonts w:hint="eastAsia"/>
          <w:sz w:val="28"/>
          <w:szCs w:val="28"/>
        </w:rPr>
        <w:t>“双师双能”</w:t>
      </w:r>
      <w:proofErr w:type="gramStart"/>
      <w:r w:rsidR="00CA4899" w:rsidRPr="009D26EA">
        <w:rPr>
          <w:rFonts w:hint="eastAsia"/>
          <w:sz w:val="28"/>
          <w:szCs w:val="28"/>
        </w:rPr>
        <w:t>型教师</w:t>
      </w:r>
      <w:proofErr w:type="gramEnd"/>
      <w:r w:rsidR="00CA4899" w:rsidRPr="009D26EA">
        <w:rPr>
          <w:rFonts w:hint="eastAsia"/>
          <w:sz w:val="28"/>
          <w:szCs w:val="28"/>
        </w:rPr>
        <w:t>队伍建设研究与实践</w:t>
      </w:r>
    </w:p>
    <w:p w:rsidR="00CA4899" w:rsidRPr="009D26EA" w:rsidRDefault="00510C7D" w:rsidP="00CA4899">
      <w:pPr>
        <w:jc w:val="left"/>
        <w:rPr>
          <w:sz w:val="28"/>
          <w:szCs w:val="28"/>
        </w:rPr>
      </w:pPr>
      <w:r w:rsidRPr="009D26EA">
        <w:rPr>
          <w:rFonts w:hint="eastAsia"/>
          <w:sz w:val="28"/>
          <w:szCs w:val="28"/>
        </w:rPr>
        <w:t>1</w:t>
      </w:r>
      <w:r w:rsidR="009D26EA" w:rsidRPr="009D26EA">
        <w:rPr>
          <w:rFonts w:hint="eastAsia"/>
          <w:sz w:val="28"/>
          <w:szCs w:val="28"/>
        </w:rPr>
        <w:t>1</w:t>
      </w:r>
      <w:r w:rsidRPr="009D26EA">
        <w:rPr>
          <w:rFonts w:hint="eastAsia"/>
          <w:sz w:val="28"/>
          <w:szCs w:val="28"/>
        </w:rPr>
        <w:t>、</w:t>
      </w:r>
      <w:r w:rsidR="00CA4899" w:rsidRPr="009D26EA">
        <w:rPr>
          <w:rFonts w:hint="eastAsia"/>
          <w:sz w:val="28"/>
          <w:szCs w:val="28"/>
        </w:rPr>
        <w:t>提升服务区域发展的应用研究和技术创新能力的研究与实践</w:t>
      </w:r>
    </w:p>
    <w:p w:rsidR="00CA4899" w:rsidRPr="009D26EA" w:rsidRDefault="00510C7D" w:rsidP="00CA4899">
      <w:pPr>
        <w:jc w:val="left"/>
        <w:rPr>
          <w:sz w:val="28"/>
          <w:szCs w:val="28"/>
        </w:rPr>
      </w:pPr>
      <w:r w:rsidRPr="009D26EA">
        <w:rPr>
          <w:rFonts w:hint="eastAsia"/>
          <w:sz w:val="28"/>
          <w:szCs w:val="28"/>
        </w:rPr>
        <w:t>1</w:t>
      </w:r>
      <w:r w:rsidR="009D26EA" w:rsidRPr="009D26EA">
        <w:rPr>
          <w:rFonts w:hint="eastAsia"/>
          <w:sz w:val="28"/>
          <w:szCs w:val="28"/>
        </w:rPr>
        <w:t>2</w:t>
      </w:r>
      <w:r w:rsidRPr="009D26EA">
        <w:rPr>
          <w:rFonts w:hint="eastAsia"/>
          <w:sz w:val="28"/>
          <w:szCs w:val="28"/>
        </w:rPr>
        <w:t>、</w:t>
      </w:r>
      <w:r w:rsidR="00CA4899" w:rsidRPr="009D26EA">
        <w:rPr>
          <w:rFonts w:hint="eastAsia"/>
          <w:sz w:val="28"/>
          <w:szCs w:val="28"/>
        </w:rPr>
        <w:t>优势特色专业建设的研究与实践</w:t>
      </w:r>
    </w:p>
    <w:p w:rsidR="00CA4899" w:rsidRPr="009D26EA" w:rsidRDefault="00510C7D" w:rsidP="00CA4899">
      <w:pPr>
        <w:jc w:val="left"/>
        <w:rPr>
          <w:sz w:val="28"/>
          <w:szCs w:val="28"/>
        </w:rPr>
      </w:pPr>
      <w:r w:rsidRPr="009D26EA">
        <w:rPr>
          <w:rFonts w:hint="eastAsia"/>
          <w:sz w:val="28"/>
          <w:szCs w:val="28"/>
        </w:rPr>
        <w:t>1</w:t>
      </w:r>
      <w:r w:rsidR="009D26EA" w:rsidRPr="009D26EA">
        <w:rPr>
          <w:rFonts w:hint="eastAsia"/>
          <w:sz w:val="28"/>
          <w:szCs w:val="28"/>
        </w:rPr>
        <w:t>3</w:t>
      </w:r>
      <w:r w:rsidRPr="009D26EA">
        <w:rPr>
          <w:rFonts w:hint="eastAsia"/>
          <w:sz w:val="28"/>
          <w:szCs w:val="28"/>
        </w:rPr>
        <w:t>、</w:t>
      </w:r>
      <w:r w:rsidR="00CA4899" w:rsidRPr="009D26EA">
        <w:rPr>
          <w:rFonts w:hint="eastAsia"/>
          <w:sz w:val="28"/>
          <w:szCs w:val="28"/>
        </w:rPr>
        <w:t>整合资源、优化专业结构的研究与实践</w:t>
      </w:r>
    </w:p>
    <w:p w:rsidR="00CA4899" w:rsidRPr="009D26EA" w:rsidRDefault="00510C7D" w:rsidP="00CA4899">
      <w:pPr>
        <w:jc w:val="left"/>
        <w:rPr>
          <w:sz w:val="28"/>
          <w:szCs w:val="28"/>
        </w:rPr>
      </w:pPr>
      <w:r w:rsidRPr="009D26EA">
        <w:rPr>
          <w:rFonts w:hint="eastAsia"/>
          <w:sz w:val="28"/>
          <w:szCs w:val="28"/>
        </w:rPr>
        <w:t>1</w:t>
      </w:r>
      <w:r w:rsidR="009D26EA" w:rsidRPr="009D26EA">
        <w:rPr>
          <w:rFonts w:hint="eastAsia"/>
          <w:sz w:val="28"/>
          <w:szCs w:val="28"/>
        </w:rPr>
        <w:t>4</w:t>
      </w:r>
      <w:r w:rsidRPr="009D26EA">
        <w:rPr>
          <w:rFonts w:hint="eastAsia"/>
          <w:sz w:val="28"/>
          <w:szCs w:val="28"/>
        </w:rPr>
        <w:t>、</w:t>
      </w:r>
      <w:r w:rsidR="008D13D4" w:rsidRPr="009D26EA">
        <w:rPr>
          <w:rFonts w:hint="eastAsia"/>
          <w:sz w:val="28"/>
          <w:szCs w:val="28"/>
        </w:rPr>
        <w:t>应用型本科</w:t>
      </w:r>
      <w:r w:rsidR="00CA4899" w:rsidRPr="009D26EA">
        <w:rPr>
          <w:rFonts w:hint="eastAsia"/>
          <w:sz w:val="28"/>
          <w:szCs w:val="28"/>
        </w:rPr>
        <w:t>专业动态调整机制建设研究与实践</w:t>
      </w:r>
    </w:p>
    <w:p w:rsidR="00CA4899" w:rsidRPr="009D26EA" w:rsidRDefault="009D26EA" w:rsidP="00CA4899">
      <w:pPr>
        <w:jc w:val="left"/>
        <w:rPr>
          <w:sz w:val="28"/>
          <w:szCs w:val="28"/>
        </w:rPr>
      </w:pPr>
      <w:r w:rsidRPr="009D26EA">
        <w:rPr>
          <w:rFonts w:hint="eastAsia"/>
          <w:sz w:val="28"/>
          <w:szCs w:val="28"/>
        </w:rPr>
        <w:t>15</w:t>
      </w:r>
      <w:r w:rsidR="00510C7D" w:rsidRPr="009D26EA">
        <w:rPr>
          <w:rFonts w:hint="eastAsia"/>
          <w:sz w:val="28"/>
          <w:szCs w:val="28"/>
        </w:rPr>
        <w:t>、</w:t>
      </w:r>
      <w:r w:rsidR="00CA4899" w:rsidRPr="009D26EA">
        <w:rPr>
          <w:rFonts w:hint="eastAsia"/>
          <w:sz w:val="28"/>
          <w:szCs w:val="28"/>
        </w:rPr>
        <w:t xml:space="preserve"> </w:t>
      </w:r>
      <w:r w:rsidR="00CA4899" w:rsidRPr="009D26EA">
        <w:rPr>
          <w:rFonts w:hint="eastAsia"/>
          <w:sz w:val="28"/>
          <w:szCs w:val="28"/>
        </w:rPr>
        <w:t>创新创业教育贯穿于</w:t>
      </w:r>
      <w:r w:rsidR="000224BA" w:rsidRPr="009D26EA">
        <w:rPr>
          <w:rFonts w:hint="eastAsia"/>
          <w:sz w:val="28"/>
          <w:szCs w:val="28"/>
        </w:rPr>
        <w:t>应用型本科</w:t>
      </w:r>
      <w:r w:rsidR="00CA4899" w:rsidRPr="009D26EA">
        <w:rPr>
          <w:rFonts w:hint="eastAsia"/>
          <w:sz w:val="28"/>
          <w:szCs w:val="28"/>
        </w:rPr>
        <w:t>人才培养全过程的研究与实践</w:t>
      </w:r>
    </w:p>
    <w:p w:rsidR="00CA4899" w:rsidRPr="009D26EA" w:rsidRDefault="009D26EA" w:rsidP="00CA4899">
      <w:pPr>
        <w:jc w:val="left"/>
        <w:rPr>
          <w:sz w:val="28"/>
          <w:szCs w:val="28"/>
        </w:rPr>
      </w:pPr>
      <w:r w:rsidRPr="009D26EA">
        <w:rPr>
          <w:rFonts w:hint="eastAsia"/>
          <w:sz w:val="28"/>
          <w:szCs w:val="28"/>
        </w:rPr>
        <w:t>16</w:t>
      </w:r>
      <w:r w:rsidR="00510C7D" w:rsidRPr="009D26EA">
        <w:rPr>
          <w:rFonts w:hint="eastAsia"/>
          <w:sz w:val="28"/>
          <w:szCs w:val="28"/>
        </w:rPr>
        <w:t>、</w:t>
      </w:r>
      <w:r w:rsidR="00CA4899" w:rsidRPr="009D26EA">
        <w:rPr>
          <w:rFonts w:hint="eastAsia"/>
          <w:sz w:val="28"/>
          <w:szCs w:val="28"/>
        </w:rPr>
        <w:t>强化创新创业教育与专业教育深度融合的专业内涵建设研究与实践</w:t>
      </w:r>
    </w:p>
    <w:p w:rsidR="00CA4899" w:rsidRPr="009D26EA" w:rsidRDefault="009D26EA" w:rsidP="00CA4899">
      <w:pPr>
        <w:jc w:val="left"/>
        <w:rPr>
          <w:sz w:val="28"/>
          <w:szCs w:val="28"/>
        </w:rPr>
      </w:pPr>
      <w:r w:rsidRPr="009D26EA">
        <w:rPr>
          <w:rFonts w:hint="eastAsia"/>
          <w:sz w:val="28"/>
          <w:szCs w:val="28"/>
        </w:rPr>
        <w:lastRenderedPageBreak/>
        <w:t>17</w:t>
      </w:r>
      <w:r w:rsidR="00510C7D" w:rsidRPr="009D26EA">
        <w:rPr>
          <w:rFonts w:hint="eastAsia"/>
          <w:sz w:val="28"/>
          <w:szCs w:val="28"/>
        </w:rPr>
        <w:t>、</w:t>
      </w:r>
      <w:r w:rsidR="00CA4899" w:rsidRPr="009D26EA">
        <w:rPr>
          <w:rFonts w:hint="eastAsia"/>
          <w:sz w:val="28"/>
          <w:szCs w:val="28"/>
        </w:rPr>
        <w:t>大学生创新创业教育基地建设研究与实践</w:t>
      </w:r>
    </w:p>
    <w:p w:rsidR="00CA4899" w:rsidRPr="009D26EA" w:rsidRDefault="009D26EA" w:rsidP="00CA4899">
      <w:pPr>
        <w:jc w:val="left"/>
        <w:rPr>
          <w:sz w:val="28"/>
          <w:szCs w:val="28"/>
        </w:rPr>
      </w:pPr>
      <w:r w:rsidRPr="009D26EA">
        <w:rPr>
          <w:rFonts w:hint="eastAsia"/>
          <w:sz w:val="28"/>
          <w:szCs w:val="28"/>
        </w:rPr>
        <w:t>18</w:t>
      </w:r>
      <w:r w:rsidR="00510C7D" w:rsidRPr="009D26EA">
        <w:rPr>
          <w:rFonts w:hint="eastAsia"/>
          <w:sz w:val="28"/>
          <w:szCs w:val="28"/>
        </w:rPr>
        <w:t>、</w:t>
      </w:r>
      <w:r w:rsidR="00CA4899" w:rsidRPr="009D26EA">
        <w:rPr>
          <w:rFonts w:hint="eastAsia"/>
          <w:sz w:val="28"/>
          <w:szCs w:val="28"/>
        </w:rPr>
        <w:t>创新创业教育课程体系建设研究与实践</w:t>
      </w:r>
    </w:p>
    <w:p w:rsidR="00CA4899" w:rsidRPr="009D26EA" w:rsidRDefault="009D26EA" w:rsidP="00CA4899">
      <w:pPr>
        <w:jc w:val="left"/>
        <w:rPr>
          <w:strike/>
          <w:sz w:val="28"/>
          <w:szCs w:val="28"/>
        </w:rPr>
      </w:pPr>
      <w:r w:rsidRPr="009D26EA">
        <w:rPr>
          <w:rFonts w:hint="eastAsia"/>
          <w:sz w:val="28"/>
          <w:szCs w:val="28"/>
        </w:rPr>
        <w:t>19</w:t>
      </w:r>
      <w:r w:rsidR="00510C7D" w:rsidRPr="009D26EA">
        <w:rPr>
          <w:rFonts w:hint="eastAsia"/>
          <w:sz w:val="28"/>
          <w:szCs w:val="28"/>
        </w:rPr>
        <w:t>、</w:t>
      </w:r>
      <w:r w:rsidR="00CA4899" w:rsidRPr="009D26EA">
        <w:rPr>
          <w:rFonts w:hint="eastAsia"/>
          <w:sz w:val="28"/>
          <w:szCs w:val="28"/>
        </w:rPr>
        <w:t>创新创业教育学分积累与转换制度建设研究与实践</w:t>
      </w:r>
    </w:p>
    <w:p w:rsidR="00CA4899" w:rsidRPr="009D26EA" w:rsidRDefault="00510C7D" w:rsidP="00CA4899">
      <w:pPr>
        <w:jc w:val="left"/>
        <w:rPr>
          <w:sz w:val="28"/>
          <w:szCs w:val="28"/>
        </w:rPr>
      </w:pPr>
      <w:r w:rsidRPr="009D26EA">
        <w:rPr>
          <w:rFonts w:hint="eastAsia"/>
          <w:sz w:val="28"/>
          <w:szCs w:val="28"/>
        </w:rPr>
        <w:t>2</w:t>
      </w:r>
      <w:r w:rsidR="009D26EA" w:rsidRPr="009D26EA">
        <w:rPr>
          <w:rFonts w:hint="eastAsia"/>
          <w:sz w:val="28"/>
          <w:szCs w:val="28"/>
        </w:rPr>
        <w:t>0</w:t>
      </w:r>
      <w:r w:rsidRPr="009D26EA">
        <w:rPr>
          <w:rFonts w:hint="eastAsia"/>
          <w:sz w:val="28"/>
          <w:szCs w:val="28"/>
        </w:rPr>
        <w:t>、</w:t>
      </w:r>
      <w:r w:rsidR="00CA4899" w:rsidRPr="009D26EA">
        <w:rPr>
          <w:rFonts w:hint="eastAsia"/>
          <w:sz w:val="28"/>
          <w:szCs w:val="28"/>
        </w:rPr>
        <w:t>创新创业教育师资队伍建设研究与实践</w:t>
      </w:r>
    </w:p>
    <w:p w:rsidR="00CA4899" w:rsidRPr="009D26EA" w:rsidRDefault="00510C7D" w:rsidP="00CA4899">
      <w:pPr>
        <w:jc w:val="left"/>
        <w:rPr>
          <w:sz w:val="28"/>
          <w:szCs w:val="28"/>
        </w:rPr>
      </w:pPr>
      <w:r w:rsidRPr="009D26EA">
        <w:rPr>
          <w:rFonts w:hint="eastAsia"/>
          <w:sz w:val="28"/>
          <w:szCs w:val="28"/>
        </w:rPr>
        <w:t>2</w:t>
      </w:r>
      <w:r w:rsidR="009D26EA" w:rsidRPr="009D26EA">
        <w:rPr>
          <w:rFonts w:hint="eastAsia"/>
          <w:sz w:val="28"/>
          <w:szCs w:val="28"/>
        </w:rPr>
        <w:t>1</w:t>
      </w:r>
      <w:r w:rsidRPr="009D26EA">
        <w:rPr>
          <w:rFonts w:hint="eastAsia"/>
          <w:sz w:val="28"/>
          <w:szCs w:val="28"/>
        </w:rPr>
        <w:t>、</w:t>
      </w:r>
      <w:r w:rsidR="006E0177" w:rsidRPr="009D26EA">
        <w:rPr>
          <w:rFonts w:hint="eastAsia"/>
          <w:sz w:val="28"/>
          <w:szCs w:val="28"/>
        </w:rPr>
        <w:t>应用型本科</w:t>
      </w:r>
      <w:r w:rsidR="00CA4899" w:rsidRPr="009D26EA">
        <w:rPr>
          <w:rFonts w:hint="eastAsia"/>
          <w:sz w:val="28"/>
          <w:szCs w:val="28"/>
        </w:rPr>
        <w:t>实践教学内容、方法和手段改革的研究与实践</w:t>
      </w:r>
    </w:p>
    <w:p w:rsidR="00CA4899" w:rsidRPr="009D26EA" w:rsidRDefault="00510C7D" w:rsidP="00CA4899">
      <w:pPr>
        <w:jc w:val="left"/>
        <w:rPr>
          <w:sz w:val="28"/>
          <w:szCs w:val="28"/>
        </w:rPr>
      </w:pPr>
      <w:r w:rsidRPr="009D26EA">
        <w:rPr>
          <w:rFonts w:hint="eastAsia"/>
          <w:sz w:val="28"/>
          <w:szCs w:val="28"/>
        </w:rPr>
        <w:t>2</w:t>
      </w:r>
      <w:r w:rsidR="009D26EA" w:rsidRPr="009D26EA">
        <w:rPr>
          <w:rFonts w:hint="eastAsia"/>
          <w:sz w:val="28"/>
          <w:szCs w:val="28"/>
        </w:rPr>
        <w:t>2</w:t>
      </w:r>
      <w:r w:rsidRPr="009D26EA">
        <w:rPr>
          <w:rFonts w:hint="eastAsia"/>
          <w:sz w:val="28"/>
          <w:szCs w:val="28"/>
        </w:rPr>
        <w:t>、</w:t>
      </w:r>
      <w:r w:rsidR="00CA4899" w:rsidRPr="009D26EA">
        <w:rPr>
          <w:rFonts w:hint="eastAsia"/>
          <w:sz w:val="28"/>
          <w:szCs w:val="28"/>
        </w:rPr>
        <w:t>共建共管共享的校外实践教育基地建设模式研究与实践</w:t>
      </w:r>
    </w:p>
    <w:p w:rsidR="00CA4899" w:rsidRPr="009D26EA" w:rsidRDefault="009D26EA" w:rsidP="00CA4899">
      <w:pPr>
        <w:jc w:val="left"/>
        <w:rPr>
          <w:sz w:val="28"/>
          <w:szCs w:val="28"/>
        </w:rPr>
      </w:pPr>
      <w:r w:rsidRPr="009D26EA">
        <w:rPr>
          <w:rFonts w:hint="eastAsia"/>
          <w:sz w:val="28"/>
          <w:szCs w:val="28"/>
        </w:rPr>
        <w:t>23</w:t>
      </w:r>
      <w:r w:rsidR="00510C7D" w:rsidRPr="009D26EA">
        <w:rPr>
          <w:rFonts w:hint="eastAsia"/>
          <w:sz w:val="28"/>
          <w:szCs w:val="28"/>
        </w:rPr>
        <w:t>、</w:t>
      </w:r>
      <w:r w:rsidR="007562B3" w:rsidRPr="007562B3">
        <w:rPr>
          <w:rFonts w:hint="eastAsia"/>
          <w:sz w:val="28"/>
          <w:szCs w:val="28"/>
        </w:rPr>
        <w:t>实验教学示范中心、</w:t>
      </w:r>
      <w:bookmarkStart w:id="0" w:name="_GoBack"/>
      <w:bookmarkEnd w:id="0"/>
      <w:r w:rsidR="00CA4899" w:rsidRPr="009D26EA">
        <w:rPr>
          <w:rFonts w:hint="eastAsia"/>
          <w:sz w:val="28"/>
          <w:szCs w:val="28"/>
        </w:rPr>
        <w:t>虚拟仿真教学项目的建设、管理、开放研究与实践</w:t>
      </w:r>
    </w:p>
    <w:p w:rsidR="00CA4899" w:rsidRPr="009D26EA" w:rsidRDefault="009D26EA" w:rsidP="00CA4899">
      <w:pPr>
        <w:jc w:val="left"/>
        <w:rPr>
          <w:sz w:val="28"/>
          <w:szCs w:val="28"/>
        </w:rPr>
      </w:pPr>
      <w:r w:rsidRPr="009D26EA">
        <w:rPr>
          <w:rFonts w:hint="eastAsia"/>
          <w:sz w:val="28"/>
          <w:szCs w:val="28"/>
        </w:rPr>
        <w:t>24</w:t>
      </w:r>
      <w:r w:rsidR="00510C7D" w:rsidRPr="009D26EA">
        <w:rPr>
          <w:rFonts w:hint="eastAsia"/>
          <w:sz w:val="28"/>
          <w:szCs w:val="28"/>
        </w:rPr>
        <w:t>、</w:t>
      </w:r>
      <w:r w:rsidR="00CA4899" w:rsidRPr="009D26EA">
        <w:rPr>
          <w:rFonts w:hint="eastAsia"/>
          <w:sz w:val="28"/>
          <w:szCs w:val="28"/>
        </w:rPr>
        <w:t xml:space="preserve"> </w:t>
      </w:r>
      <w:r w:rsidR="00CA4899" w:rsidRPr="009D26EA">
        <w:rPr>
          <w:rFonts w:hint="eastAsia"/>
          <w:sz w:val="28"/>
          <w:szCs w:val="28"/>
        </w:rPr>
        <w:t>利用现代信息技术加强实践教学条件建设，改善实践教学效果的研究与实践</w:t>
      </w:r>
    </w:p>
    <w:p w:rsidR="00CA4899" w:rsidRPr="009D26EA" w:rsidRDefault="009D26EA" w:rsidP="00CA4899">
      <w:pPr>
        <w:jc w:val="left"/>
        <w:rPr>
          <w:sz w:val="28"/>
          <w:szCs w:val="28"/>
        </w:rPr>
      </w:pPr>
      <w:r w:rsidRPr="009D26EA">
        <w:rPr>
          <w:rFonts w:hint="eastAsia"/>
          <w:sz w:val="28"/>
          <w:szCs w:val="28"/>
        </w:rPr>
        <w:t>25</w:t>
      </w:r>
      <w:r w:rsidR="00510C7D" w:rsidRPr="009D26EA">
        <w:rPr>
          <w:rFonts w:hint="eastAsia"/>
          <w:sz w:val="28"/>
          <w:szCs w:val="28"/>
        </w:rPr>
        <w:t>、</w:t>
      </w:r>
      <w:r w:rsidR="00CA4899" w:rsidRPr="009D26EA">
        <w:rPr>
          <w:rFonts w:hint="eastAsia"/>
          <w:sz w:val="28"/>
          <w:szCs w:val="28"/>
        </w:rPr>
        <w:t xml:space="preserve"> </w:t>
      </w:r>
      <w:r w:rsidR="00CA4899" w:rsidRPr="009D26EA">
        <w:rPr>
          <w:rFonts w:hint="eastAsia"/>
          <w:sz w:val="28"/>
          <w:szCs w:val="28"/>
        </w:rPr>
        <w:t>实践育人平台建设的研究与实践</w:t>
      </w:r>
    </w:p>
    <w:p w:rsidR="00CA4899" w:rsidRPr="009D26EA" w:rsidRDefault="009D26EA" w:rsidP="00CA4899">
      <w:pPr>
        <w:jc w:val="left"/>
        <w:rPr>
          <w:sz w:val="28"/>
          <w:szCs w:val="28"/>
        </w:rPr>
      </w:pPr>
      <w:r w:rsidRPr="009D26EA">
        <w:rPr>
          <w:rFonts w:hint="eastAsia"/>
          <w:sz w:val="28"/>
          <w:szCs w:val="28"/>
        </w:rPr>
        <w:t>26</w:t>
      </w:r>
      <w:r w:rsidR="00510C7D" w:rsidRPr="009D26EA">
        <w:rPr>
          <w:rFonts w:hint="eastAsia"/>
          <w:sz w:val="28"/>
          <w:szCs w:val="28"/>
        </w:rPr>
        <w:t>、</w:t>
      </w:r>
      <w:r w:rsidR="00CA4899" w:rsidRPr="009D26EA">
        <w:rPr>
          <w:rFonts w:hint="eastAsia"/>
          <w:sz w:val="28"/>
          <w:szCs w:val="28"/>
        </w:rPr>
        <w:t>课堂教学模式创新的研究与实践</w:t>
      </w:r>
    </w:p>
    <w:p w:rsidR="00CA4899" w:rsidRPr="009D26EA" w:rsidRDefault="009D26EA" w:rsidP="00CA4899">
      <w:pPr>
        <w:jc w:val="left"/>
        <w:rPr>
          <w:sz w:val="28"/>
          <w:szCs w:val="28"/>
        </w:rPr>
      </w:pPr>
      <w:r w:rsidRPr="009D26EA">
        <w:rPr>
          <w:rFonts w:hint="eastAsia"/>
          <w:sz w:val="28"/>
          <w:szCs w:val="28"/>
        </w:rPr>
        <w:t>27</w:t>
      </w:r>
      <w:r w:rsidR="00510C7D" w:rsidRPr="009D26EA">
        <w:rPr>
          <w:rFonts w:hint="eastAsia"/>
          <w:sz w:val="28"/>
          <w:szCs w:val="28"/>
        </w:rPr>
        <w:t>、</w:t>
      </w:r>
      <w:r w:rsidR="00CA4899" w:rsidRPr="009D26EA">
        <w:rPr>
          <w:rFonts w:hint="eastAsia"/>
          <w:sz w:val="28"/>
          <w:szCs w:val="28"/>
        </w:rPr>
        <w:t>精品开放课程建设的研究与实践</w:t>
      </w:r>
    </w:p>
    <w:p w:rsidR="00CA4899" w:rsidRPr="009D26EA" w:rsidRDefault="009D26EA" w:rsidP="00CA4899">
      <w:pPr>
        <w:jc w:val="left"/>
        <w:rPr>
          <w:sz w:val="28"/>
          <w:szCs w:val="28"/>
        </w:rPr>
      </w:pPr>
      <w:r w:rsidRPr="009D26EA">
        <w:rPr>
          <w:rFonts w:hint="eastAsia"/>
          <w:sz w:val="28"/>
          <w:szCs w:val="28"/>
        </w:rPr>
        <w:t>28</w:t>
      </w:r>
      <w:r w:rsidR="00510C7D" w:rsidRPr="009D26EA">
        <w:rPr>
          <w:rFonts w:hint="eastAsia"/>
          <w:sz w:val="28"/>
          <w:szCs w:val="28"/>
        </w:rPr>
        <w:t>、</w:t>
      </w:r>
      <w:r w:rsidR="00CA4899" w:rsidRPr="009D26EA">
        <w:rPr>
          <w:rFonts w:hint="eastAsia"/>
          <w:sz w:val="28"/>
          <w:szCs w:val="28"/>
        </w:rPr>
        <w:t>跨校修读课程、学分互认的教学模式研究与实践</w:t>
      </w:r>
    </w:p>
    <w:p w:rsidR="00CA4899" w:rsidRPr="009D26EA" w:rsidRDefault="009D26EA" w:rsidP="00CA4899">
      <w:pPr>
        <w:jc w:val="left"/>
        <w:rPr>
          <w:sz w:val="28"/>
          <w:szCs w:val="28"/>
        </w:rPr>
      </w:pPr>
      <w:r w:rsidRPr="009D26EA">
        <w:rPr>
          <w:rFonts w:hint="eastAsia"/>
          <w:sz w:val="28"/>
          <w:szCs w:val="28"/>
        </w:rPr>
        <w:t>29</w:t>
      </w:r>
      <w:r w:rsidR="00510C7D" w:rsidRPr="009D26EA">
        <w:rPr>
          <w:rFonts w:hint="eastAsia"/>
          <w:sz w:val="28"/>
          <w:szCs w:val="28"/>
        </w:rPr>
        <w:t>、</w:t>
      </w:r>
      <w:r w:rsidR="00C8656F" w:rsidRPr="009D26EA">
        <w:rPr>
          <w:rFonts w:hint="eastAsia"/>
          <w:sz w:val="28"/>
          <w:szCs w:val="28"/>
        </w:rPr>
        <w:t>应用型本科</w:t>
      </w:r>
      <w:r w:rsidR="00CA4899" w:rsidRPr="009D26EA">
        <w:rPr>
          <w:rFonts w:hint="eastAsia"/>
          <w:sz w:val="28"/>
          <w:szCs w:val="28"/>
        </w:rPr>
        <w:t>教材建设的研究与实践</w:t>
      </w:r>
    </w:p>
    <w:p w:rsidR="00CA4899" w:rsidRPr="009D26EA" w:rsidRDefault="00510C7D" w:rsidP="00CA4899">
      <w:pPr>
        <w:jc w:val="left"/>
        <w:rPr>
          <w:sz w:val="28"/>
          <w:szCs w:val="28"/>
        </w:rPr>
      </w:pPr>
      <w:r w:rsidRPr="009D26EA">
        <w:rPr>
          <w:rFonts w:hint="eastAsia"/>
          <w:sz w:val="28"/>
          <w:szCs w:val="28"/>
        </w:rPr>
        <w:t>3</w:t>
      </w:r>
      <w:r w:rsidR="009D26EA" w:rsidRPr="009D26EA">
        <w:rPr>
          <w:rFonts w:hint="eastAsia"/>
          <w:sz w:val="28"/>
          <w:szCs w:val="28"/>
        </w:rPr>
        <w:t>0</w:t>
      </w:r>
      <w:r w:rsidRPr="009D26EA">
        <w:rPr>
          <w:rFonts w:hint="eastAsia"/>
          <w:sz w:val="28"/>
          <w:szCs w:val="28"/>
        </w:rPr>
        <w:t>、</w:t>
      </w:r>
      <w:r w:rsidR="000F1C5A" w:rsidRPr="009D26EA">
        <w:rPr>
          <w:rFonts w:hint="eastAsia"/>
          <w:sz w:val="28"/>
          <w:szCs w:val="28"/>
        </w:rPr>
        <w:t>应用型本科</w:t>
      </w:r>
      <w:r w:rsidR="00CA4899" w:rsidRPr="009D26EA">
        <w:rPr>
          <w:rFonts w:hint="eastAsia"/>
          <w:sz w:val="28"/>
          <w:szCs w:val="28"/>
        </w:rPr>
        <w:t>教学管理制度改革的研究与实践</w:t>
      </w:r>
    </w:p>
    <w:p w:rsidR="00CA4899" w:rsidRPr="009D26EA" w:rsidRDefault="009D26EA" w:rsidP="00CA4899">
      <w:pPr>
        <w:jc w:val="left"/>
        <w:rPr>
          <w:sz w:val="28"/>
          <w:szCs w:val="28"/>
        </w:rPr>
      </w:pPr>
      <w:r w:rsidRPr="009D26EA">
        <w:rPr>
          <w:rFonts w:hint="eastAsia"/>
          <w:sz w:val="28"/>
          <w:szCs w:val="28"/>
        </w:rPr>
        <w:t>31</w:t>
      </w:r>
      <w:r w:rsidR="00510C7D" w:rsidRPr="009D26EA">
        <w:rPr>
          <w:rFonts w:hint="eastAsia"/>
          <w:sz w:val="28"/>
          <w:szCs w:val="28"/>
        </w:rPr>
        <w:t>、</w:t>
      </w:r>
      <w:r w:rsidR="00C8656F" w:rsidRPr="009D26EA">
        <w:rPr>
          <w:rFonts w:hint="eastAsia"/>
          <w:sz w:val="28"/>
          <w:szCs w:val="28"/>
        </w:rPr>
        <w:t>应用型本科</w:t>
      </w:r>
      <w:r w:rsidR="00CA4899" w:rsidRPr="009D26EA">
        <w:rPr>
          <w:rFonts w:hint="eastAsia"/>
          <w:sz w:val="28"/>
          <w:szCs w:val="28"/>
        </w:rPr>
        <w:t>考试制度改革的研究与实践</w:t>
      </w:r>
    </w:p>
    <w:p w:rsidR="00CA4899" w:rsidRPr="009D26EA" w:rsidRDefault="009D26EA" w:rsidP="00CA4899">
      <w:pPr>
        <w:jc w:val="left"/>
        <w:rPr>
          <w:sz w:val="28"/>
          <w:szCs w:val="28"/>
        </w:rPr>
      </w:pPr>
      <w:r w:rsidRPr="009D26EA">
        <w:rPr>
          <w:rFonts w:hint="eastAsia"/>
          <w:sz w:val="28"/>
          <w:szCs w:val="28"/>
        </w:rPr>
        <w:t>32</w:t>
      </w:r>
      <w:r w:rsidR="00510C7D" w:rsidRPr="009D26EA">
        <w:rPr>
          <w:rFonts w:hint="eastAsia"/>
          <w:sz w:val="28"/>
          <w:szCs w:val="28"/>
        </w:rPr>
        <w:t>、</w:t>
      </w:r>
      <w:r w:rsidR="00CA4899" w:rsidRPr="009D26EA">
        <w:rPr>
          <w:rFonts w:hint="eastAsia"/>
          <w:sz w:val="28"/>
          <w:szCs w:val="28"/>
        </w:rPr>
        <w:t>学生学习与发展评价的研究与实践</w:t>
      </w:r>
    </w:p>
    <w:p w:rsidR="00CA4899" w:rsidRPr="009D26EA" w:rsidRDefault="009D26EA" w:rsidP="00CA4899">
      <w:pPr>
        <w:jc w:val="left"/>
        <w:rPr>
          <w:sz w:val="28"/>
          <w:szCs w:val="28"/>
        </w:rPr>
      </w:pPr>
      <w:r w:rsidRPr="009D26EA">
        <w:rPr>
          <w:rFonts w:hint="eastAsia"/>
          <w:sz w:val="28"/>
          <w:szCs w:val="28"/>
        </w:rPr>
        <w:t>33</w:t>
      </w:r>
      <w:r w:rsidR="00510C7D" w:rsidRPr="009D26EA">
        <w:rPr>
          <w:rFonts w:hint="eastAsia"/>
          <w:sz w:val="28"/>
          <w:szCs w:val="28"/>
        </w:rPr>
        <w:t>、</w:t>
      </w:r>
      <w:r w:rsidR="0071328F" w:rsidRPr="009D26EA">
        <w:rPr>
          <w:rFonts w:hint="eastAsia"/>
          <w:sz w:val="28"/>
          <w:szCs w:val="28"/>
        </w:rPr>
        <w:t>应用型本科</w:t>
      </w:r>
      <w:r w:rsidR="00CA4899" w:rsidRPr="009D26EA">
        <w:rPr>
          <w:rFonts w:hint="eastAsia"/>
          <w:sz w:val="28"/>
          <w:szCs w:val="28"/>
        </w:rPr>
        <w:t>教学质量监控及保障体系建设的研究与实践</w:t>
      </w:r>
    </w:p>
    <w:p w:rsidR="00CA4899" w:rsidRPr="009D26EA" w:rsidRDefault="009D26EA" w:rsidP="00CA4899">
      <w:pPr>
        <w:jc w:val="left"/>
        <w:rPr>
          <w:sz w:val="28"/>
          <w:szCs w:val="28"/>
        </w:rPr>
      </w:pPr>
      <w:r w:rsidRPr="009D26EA">
        <w:rPr>
          <w:rFonts w:hint="eastAsia"/>
          <w:sz w:val="28"/>
          <w:szCs w:val="28"/>
        </w:rPr>
        <w:t>34</w:t>
      </w:r>
      <w:r w:rsidR="00510C7D" w:rsidRPr="009D26EA">
        <w:rPr>
          <w:rFonts w:hint="eastAsia"/>
          <w:sz w:val="28"/>
          <w:szCs w:val="28"/>
        </w:rPr>
        <w:t>、</w:t>
      </w:r>
      <w:r w:rsidR="00BA16AC" w:rsidRPr="009D26EA">
        <w:rPr>
          <w:rFonts w:hint="eastAsia"/>
          <w:sz w:val="28"/>
          <w:szCs w:val="28"/>
        </w:rPr>
        <w:t>应用型</w:t>
      </w:r>
      <w:r w:rsidR="00CA4899" w:rsidRPr="009D26EA">
        <w:rPr>
          <w:rFonts w:hint="eastAsia"/>
          <w:sz w:val="28"/>
          <w:szCs w:val="28"/>
        </w:rPr>
        <w:t>本科教学合格、审核评估工作的研究与实践</w:t>
      </w:r>
    </w:p>
    <w:p w:rsidR="00CA4899" w:rsidRPr="009D26EA" w:rsidRDefault="009D26EA" w:rsidP="00CA4899">
      <w:pPr>
        <w:jc w:val="left"/>
        <w:rPr>
          <w:sz w:val="28"/>
          <w:szCs w:val="28"/>
        </w:rPr>
      </w:pPr>
      <w:r w:rsidRPr="009D26EA">
        <w:rPr>
          <w:rFonts w:hint="eastAsia"/>
          <w:sz w:val="28"/>
          <w:szCs w:val="28"/>
        </w:rPr>
        <w:t>35</w:t>
      </w:r>
      <w:r w:rsidR="00510C7D" w:rsidRPr="009D26EA">
        <w:rPr>
          <w:rFonts w:hint="eastAsia"/>
          <w:sz w:val="28"/>
          <w:szCs w:val="28"/>
        </w:rPr>
        <w:t>、</w:t>
      </w:r>
      <w:r w:rsidR="00BA16AC" w:rsidRPr="009D26EA">
        <w:rPr>
          <w:rFonts w:hint="eastAsia"/>
          <w:sz w:val="28"/>
          <w:szCs w:val="28"/>
        </w:rPr>
        <w:t>应用型</w:t>
      </w:r>
      <w:r w:rsidR="00CA4899" w:rsidRPr="009D26EA">
        <w:rPr>
          <w:rFonts w:hint="eastAsia"/>
          <w:sz w:val="28"/>
          <w:szCs w:val="28"/>
        </w:rPr>
        <w:t>本科专业评估、评价的研究与实践</w:t>
      </w:r>
    </w:p>
    <w:p w:rsidR="00CA4899" w:rsidRPr="009D26EA" w:rsidRDefault="009D26EA" w:rsidP="00CA4899">
      <w:pPr>
        <w:jc w:val="left"/>
        <w:rPr>
          <w:sz w:val="28"/>
          <w:szCs w:val="28"/>
        </w:rPr>
      </w:pPr>
      <w:r w:rsidRPr="009D26EA">
        <w:rPr>
          <w:rFonts w:hint="eastAsia"/>
          <w:sz w:val="28"/>
          <w:szCs w:val="28"/>
        </w:rPr>
        <w:t>36</w:t>
      </w:r>
      <w:r w:rsidR="00510C7D" w:rsidRPr="009D26EA">
        <w:rPr>
          <w:rFonts w:hint="eastAsia"/>
          <w:sz w:val="28"/>
          <w:szCs w:val="28"/>
        </w:rPr>
        <w:t>、</w:t>
      </w:r>
      <w:r w:rsidR="00CA4899" w:rsidRPr="009D26EA">
        <w:rPr>
          <w:rFonts w:hint="eastAsia"/>
          <w:sz w:val="28"/>
          <w:szCs w:val="28"/>
        </w:rPr>
        <w:t>教师教学能力及实践能力提升的研究与实践</w:t>
      </w:r>
    </w:p>
    <w:p w:rsidR="00CA4899" w:rsidRPr="009D26EA" w:rsidRDefault="009D26EA" w:rsidP="00CA4899">
      <w:pPr>
        <w:jc w:val="left"/>
        <w:rPr>
          <w:sz w:val="28"/>
          <w:szCs w:val="28"/>
        </w:rPr>
      </w:pPr>
      <w:r w:rsidRPr="009D26EA">
        <w:rPr>
          <w:rFonts w:hint="eastAsia"/>
          <w:sz w:val="28"/>
          <w:szCs w:val="28"/>
        </w:rPr>
        <w:lastRenderedPageBreak/>
        <w:t>3</w:t>
      </w:r>
      <w:r w:rsidR="00510C7D" w:rsidRPr="009D26EA">
        <w:rPr>
          <w:rFonts w:hint="eastAsia"/>
          <w:sz w:val="28"/>
          <w:szCs w:val="28"/>
        </w:rPr>
        <w:t>7</w:t>
      </w:r>
      <w:r w:rsidR="00510C7D" w:rsidRPr="009D26EA">
        <w:rPr>
          <w:rFonts w:hint="eastAsia"/>
          <w:sz w:val="28"/>
          <w:szCs w:val="28"/>
        </w:rPr>
        <w:t>、</w:t>
      </w:r>
      <w:r w:rsidR="00CA4899" w:rsidRPr="009D26EA">
        <w:rPr>
          <w:rFonts w:hint="eastAsia"/>
          <w:sz w:val="28"/>
          <w:szCs w:val="28"/>
        </w:rPr>
        <w:t>教学团队建设的研究与实践</w:t>
      </w:r>
    </w:p>
    <w:p w:rsidR="00CA4899" w:rsidRPr="009D26EA" w:rsidRDefault="009D26EA" w:rsidP="00CA4899">
      <w:pPr>
        <w:jc w:val="left"/>
        <w:rPr>
          <w:sz w:val="28"/>
          <w:szCs w:val="28"/>
        </w:rPr>
      </w:pPr>
      <w:r w:rsidRPr="009D26EA">
        <w:rPr>
          <w:rFonts w:hint="eastAsia"/>
          <w:sz w:val="28"/>
          <w:szCs w:val="28"/>
        </w:rPr>
        <w:t>3</w:t>
      </w:r>
      <w:r w:rsidR="00510C7D" w:rsidRPr="009D26EA">
        <w:rPr>
          <w:rFonts w:hint="eastAsia"/>
          <w:sz w:val="28"/>
          <w:szCs w:val="28"/>
        </w:rPr>
        <w:t>8</w:t>
      </w:r>
      <w:r w:rsidR="00510C7D" w:rsidRPr="009D26EA">
        <w:rPr>
          <w:rFonts w:hint="eastAsia"/>
          <w:sz w:val="28"/>
          <w:szCs w:val="28"/>
        </w:rPr>
        <w:t>、</w:t>
      </w:r>
      <w:r w:rsidR="00CA4899" w:rsidRPr="009D26EA">
        <w:rPr>
          <w:rFonts w:hint="eastAsia"/>
          <w:sz w:val="28"/>
          <w:szCs w:val="28"/>
        </w:rPr>
        <w:t>教师教学激励机制的研究与实践</w:t>
      </w:r>
    </w:p>
    <w:p w:rsidR="00CA4899" w:rsidRPr="009D26EA" w:rsidRDefault="009D26EA" w:rsidP="00CA4899">
      <w:pPr>
        <w:jc w:val="left"/>
        <w:rPr>
          <w:sz w:val="28"/>
          <w:szCs w:val="28"/>
        </w:rPr>
      </w:pPr>
      <w:r w:rsidRPr="009D26EA">
        <w:rPr>
          <w:rFonts w:hint="eastAsia"/>
          <w:sz w:val="28"/>
          <w:szCs w:val="28"/>
        </w:rPr>
        <w:t>3</w:t>
      </w:r>
      <w:r w:rsidR="00510C7D" w:rsidRPr="009D26EA">
        <w:rPr>
          <w:rFonts w:hint="eastAsia"/>
          <w:sz w:val="28"/>
          <w:szCs w:val="28"/>
        </w:rPr>
        <w:t>9</w:t>
      </w:r>
      <w:r w:rsidR="00510C7D" w:rsidRPr="009D26EA">
        <w:rPr>
          <w:rFonts w:hint="eastAsia"/>
          <w:sz w:val="28"/>
          <w:szCs w:val="28"/>
        </w:rPr>
        <w:t>、</w:t>
      </w:r>
      <w:r w:rsidR="00D756E9" w:rsidRPr="009D26EA">
        <w:rPr>
          <w:rFonts w:hint="eastAsia"/>
          <w:sz w:val="28"/>
          <w:szCs w:val="28"/>
        </w:rPr>
        <w:t>《专业导论》课程教学改革的研究与实践</w:t>
      </w:r>
    </w:p>
    <w:p w:rsidR="009D26EA" w:rsidRPr="009D26EA" w:rsidRDefault="009D26EA" w:rsidP="00CA4899">
      <w:pPr>
        <w:jc w:val="left"/>
        <w:rPr>
          <w:sz w:val="28"/>
          <w:szCs w:val="28"/>
        </w:rPr>
      </w:pPr>
      <w:r w:rsidRPr="009D26EA">
        <w:rPr>
          <w:rFonts w:hint="eastAsia"/>
          <w:sz w:val="28"/>
          <w:szCs w:val="28"/>
        </w:rPr>
        <w:t>40</w:t>
      </w:r>
      <w:r w:rsidRPr="009D26EA">
        <w:rPr>
          <w:rFonts w:hint="eastAsia"/>
          <w:sz w:val="28"/>
          <w:szCs w:val="28"/>
        </w:rPr>
        <w:t>、《就业指导》课程教学改革的研究与实践</w:t>
      </w:r>
    </w:p>
    <w:sectPr w:rsidR="009D26EA" w:rsidRPr="009D26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15" w:rsidRDefault="00F30715" w:rsidP="00CA1E12">
      <w:r>
        <w:separator/>
      </w:r>
    </w:p>
  </w:endnote>
  <w:endnote w:type="continuationSeparator" w:id="0">
    <w:p w:rsidR="00F30715" w:rsidRDefault="00F30715" w:rsidP="00C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15" w:rsidRDefault="00F30715" w:rsidP="00CA1E12">
      <w:r>
        <w:separator/>
      </w:r>
    </w:p>
  </w:footnote>
  <w:footnote w:type="continuationSeparator" w:id="0">
    <w:p w:rsidR="00F30715" w:rsidRDefault="00F30715" w:rsidP="00CA1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B51"/>
    <w:multiLevelType w:val="hybridMultilevel"/>
    <w:tmpl w:val="B42EC994"/>
    <w:lvl w:ilvl="0" w:tplc="F3DAAF7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3217BC"/>
    <w:multiLevelType w:val="multilevel"/>
    <w:tmpl w:val="6A3CF7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6C971A6"/>
    <w:multiLevelType w:val="hybridMultilevel"/>
    <w:tmpl w:val="54DA7FA0"/>
    <w:lvl w:ilvl="0" w:tplc="FA28783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C1239A"/>
    <w:multiLevelType w:val="hybridMultilevel"/>
    <w:tmpl w:val="64FEC40C"/>
    <w:lvl w:ilvl="0" w:tplc="EF2289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95140F"/>
    <w:multiLevelType w:val="multilevel"/>
    <w:tmpl w:val="702A7720"/>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91"/>
    <w:rsid w:val="000224BA"/>
    <w:rsid w:val="00022540"/>
    <w:rsid w:val="000477FC"/>
    <w:rsid w:val="000B3CE5"/>
    <w:rsid w:val="000F1C5A"/>
    <w:rsid w:val="00162900"/>
    <w:rsid w:val="001978C6"/>
    <w:rsid w:val="001C6DD3"/>
    <w:rsid w:val="003E3786"/>
    <w:rsid w:val="00492567"/>
    <w:rsid w:val="004F57B7"/>
    <w:rsid w:val="00510C7D"/>
    <w:rsid w:val="00563A9A"/>
    <w:rsid w:val="00590E2F"/>
    <w:rsid w:val="006B7705"/>
    <w:rsid w:val="006C7F58"/>
    <w:rsid w:val="006E0177"/>
    <w:rsid w:val="006F3386"/>
    <w:rsid w:val="0071328F"/>
    <w:rsid w:val="00754EC2"/>
    <w:rsid w:val="007562B3"/>
    <w:rsid w:val="00801691"/>
    <w:rsid w:val="008506E4"/>
    <w:rsid w:val="00851B43"/>
    <w:rsid w:val="008563A5"/>
    <w:rsid w:val="008A6710"/>
    <w:rsid w:val="008D13D4"/>
    <w:rsid w:val="0090013F"/>
    <w:rsid w:val="0093516C"/>
    <w:rsid w:val="009367D8"/>
    <w:rsid w:val="00951486"/>
    <w:rsid w:val="009544F9"/>
    <w:rsid w:val="009A2A3C"/>
    <w:rsid w:val="009C58D0"/>
    <w:rsid w:val="009D26EA"/>
    <w:rsid w:val="00AC6DF8"/>
    <w:rsid w:val="00AE3286"/>
    <w:rsid w:val="00B10C8A"/>
    <w:rsid w:val="00BA16AC"/>
    <w:rsid w:val="00BB0FB5"/>
    <w:rsid w:val="00C8656F"/>
    <w:rsid w:val="00CA1E12"/>
    <w:rsid w:val="00CA4899"/>
    <w:rsid w:val="00D1256A"/>
    <w:rsid w:val="00D23C94"/>
    <w:rsid w:val="00D61543"/>
    <w:rsid w:val="00D756E9"/>
    <w:rsid w:val="00DA0614"/>
    <w:rsid w:val="00DC5B85"/>
    <w:rsid w:val="00DF4057"/>
    <w:rsid w:val="00E03801"/>
    <w:rsid w:val="00E23657"/>
    <w:rsid w:val="00E71A41"/>
    <w:rsid w:val="00EB1CFC"/>
    <w:rsid w:val="00ED7433"/>
    <w:rsid w:val="00F30715"/>
    <w:rsid w:val="00F7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E12"/>
    <w:pPr>
      <w:ind w:firstLineChars="200" w:firstLine="420"/>
    </w:pPr>
  </w:style>
  <w:style w:type="paragraph" w:styleId="a4">
    <w:name w:val="header"/>
    <w:basedOn w:val="a"/>
    <w:link w:val="Char"/>
    <w:uiPriority w:val="99"/>
    <w:unhideWhenUsed/>
    <w:rsid w:val="00CA1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1E12"/>
    <w:rPr>
      <w:sz w:val="18"/>
      <w:szCs w:val="18"/>
    </w:rPr>
  </w:style>
  <w:style w:type="paragraph" w:styleId="a5">
    <w:name w:val="footer"/>
    <w:basedOn w:val="a"/>
    <w:link w:val="Char0"/>
    <w:uiPriority w:val="99"/>
    <w:unhideWhenUsed/>
    <w:rsid w:val="00CA1E12"/>
    <w:pPr>
      <w:tabs>
        <w:tab w:val="center" w:pos="4153"/>
        <w:tab w:val="right" w:pos="8306"/>
      </w:tabs>
      <w:snapToGrid w:val="0"/>
      <w:jc w:val="left"/>
    </w:pPr>
    <w:rPr>
      <w:sz w:val="18"/>
      <w:szCs w:val="18"/>
    </w:rPr>
  </w:style>
  <w:style w:type="character" w:customStyle="1" w:styleId="Char0">
    <w:name w:val="页脚 Char"/>
    <w:basedOn w:val="a0"/>
    <w:link w:val="a5"/>
    <w:uiPriority w:val="99"/>
    <w:rsid w:val="00CA1E12"/>
    <w:rPr>
      <w:sz w:val="18"/>
      <w:szCs w:val="18"/>
    </w:rPr>
  </w:style>
  <w:style w:type="paragraph" w:customStyle="1" w:styleId="Default">
    <w:name w:val="Default"/>
    <w:rsid w:val="00CA4899"/>
    <w:pPr>
      <w:widowControl w:val="0"/>
      <w:autoSpaceDE w:val="0"/>
      <w:autoSpaceDN w:val="0"/>
      <w:adjustRightInd w:val="0"/>
    </w:pPr>
    <w:rPr>
      <w:rFonts w:ascii="黑体" w:eastAsia="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E12"/>
    <w:pPr>
      <w:ind w:firstLineChars="200" w:firstLine="420"/>
    </w:pPr>
  </w:style>
  <w:style w:type="paragraph" w:styleId="a4">
    <w:name w:val="header"/>
    <w:basedOn w:val="a"/>
    <w:link w:val="Char"/>
    <w:uiPriority w:val="99"/>
    <w:unhideWhenUsed/>
    <w:rsid w:val="00CA1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1E12"/>
    <w:rPr>
      <w:sz w:val="18"/>
      <w:szCs w:val="18"/>
    </w:rPr>
  </w:style>
  <w:style w:type="paragraph" w:styleId="a5">
    <w:name w:val="footer"/>
    <w:basedOn w:val="a"/>
    <w:link w:val="Char0"/>
    <w:uiPriority w:val="99"/>
    <w:unhideWhenUsed/>
    <w:rsid w:val="00CA1E12"/>
    <w:pPr>
      <w:tabs>
        <w:tab w:val="center" w:pos="4153"/>
        <w:tab w:val="right" w:pos="8306"/>
      </w:tabs>
      <w:snapToGrid w:val="0"/>
      <w:jc w:val="left"/>
    </w:pPr>
    <w:rPr>
      <w:sz w:val="18"/>
      <w:szCs w:val="18"/>
    </w:rPr>
  </w:style>
  <w:style w:type="character" w:customStyle="1" w:styleId="Char0">
    <w:name w:val="页脚 Char"/>
    <w:basedOn w:val="a0"/>
    <w:link w:val="a5"/>
    <w:uiPriority w:val="99"/>
    <w:rsid w:val="00CA1E12"/>
    <w:rPr>
      <w:sz w:val="18"/>
      <w:szCs w:val="18"/>
    </w:rPr>
  </w:style>
  <w:style w:type="paragraph" w:customStyle="1" w:styleId="Default">
    <w:name w:val="Default"/>
    <w:rsid w:val="00CA4899"/>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3</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38</cp:revision>
  <dcterms:created xsi:type="dcterms:W3CDTF">2018-10-09T00:58:00Z</dcterms:created>
  <dcterms:modified xsi:type="dcterms:W3CDTF">2018-10-22T07:10:00Z</dcterms:modified>
</cp:coreProperties>
</file>