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52" w:rsidRDefault="00B45F6E" w:rsidP="00B45F6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883"/>
        <w:jc w:val="center"/>
        <w:rPr>
          <w:rFonts w:ascii="仿宋_GB2312" w:eastAsia="仿宋_GB2312" w:hint="eastAsia"/>
          <w:b/>
          <w:sz w:val="44"/>
          <w:szCs w:val="44"/>
        </w:rPr>
      </w:pPr>
      <w:r w:rsidRPr="00B45F6E">
        <w:rPr>
          <w:rFonts w:ascii="仿宋_GB2312" w:eastAsia="仿宋_GB2312" w:hint="eastAsia"/>
          <w:b/>
          <w:sz w:val="44"/>
          <w:szCs w:val="44"/>
        </w:rPr>
        <w:t>郑德荣等7名同志先进事迹</w:t>
      </w:r>
    </w:p>
    <w:p w:rsidR="00B45F6E" w:rsidRDefault="00B45F6E" w:rsidP="00B45F6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883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郑德荣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毕生追求马克思主义真理之光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郑德荣，男，汉族，吉林延吉人，1926年1月出生，1952年11月参加工作，1953年11月加入中国共产党，东北师范大学原副校长、荣誉教授、博士生导师。2018年5月3日，因病医治无效去世，享年92岁。</w:t>
      </w: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郑德荣把一生献给了马克思主义研究和宣传事业，把传扬红色理论作为责任和使命，出版学术著作和教材50余部，发表学术论文260余篇。在全国率先主持建立毛泽东思想研究所，主编的《毛泽东思想史稿》开创毛泽东思想史科学体系的先河。他发表的多篇论文匡正了传统学术观点，有些则开拓了新领域或提出了独到见解。在生命最后几年，即便一直受结肠癌病痛折磨也不放弃任何一次传扬理论的机会。“要不忘初心。坚持马克思列宁主义！”这是他唯一的遗嘱。他把传承红色基因贯穿立德树人全过程，把党的创新理论贯穿学术研究全过程。他给博士生上的第一课不是讲授专业知识，而是明确政治标准，要求学生首先在政治上、道德上成为共产主义战士。他致力于培养学生独立的科研能力，实行“读书、思考、讨论、答疑、交流”开放式教学模式，引导学生掌握前沿、开阔视野、活跃学术思想，打好坚实专业基础，培养的49名博士，多人成为业界的领军人才。他始终将研究创新融入生命，立时代之潮头、发思想之先声，对于党的重大纪念活动，他均著文参会，正面发声。党的十八大以来，他年届九旬仍信念弥坚，将研究方向拓展到习近平新时代中国特色社会主义思想研究领域，承担国家级项目1项，出版学术专著4部，发表学术论文21篇。在纪念马克思诞辰200周年大会召开前夕，他多次拔掉氧气管，在病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lastRenderedPageBreak/>
        <w:t>榻上向学生口述反复修改论文并入选理论研讨会，把研究和宣传马克思主义事业坚持到了生命最后一刻。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钟扬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把爱的种子播撒在祖国雪域高原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钟扬，男，汉族，湖南邵阳人，1964年5月出生，1984年8月参加工作，1991年6月加入中国共产党，复旦大学研究生院原院长、生命科学学院教授、博士生导师，中央组织部选派的第六、七、八批援藏干部。2017年9月25日，在赴内蒙古为民族干部授课途中遭遇车祸不幸去世，年仅53岁。</w:t>
      </w:r>
    </w:p>
    <w:p w:rsidR="0084468E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钟扬同志坚定执着、不畏艰险，毕生致力于生物多样性研究与保护，每年跋山涉水数万公里盘点西藏高原植物资源，收集上千种植物的4000多万颗种子，历时3年将全世界仅存的3万多棵国家一级保护植物西藏巨柏逐一登记在册，为国家和人类储存下绵延后世的基因宝藏。他攻关10年，在上海成功引种红树林，创造了世界引种最高纬度，为海岸生态打造了新的屏障。他十六年如一日把生命最宝贵的时光献给祖国雪域高原，帮助西藏大学成功申请西藏第一个国家自然科学基金、第一个生态学博士点、第一个生物学教育部创新团队，培养了藏族第一位植物学博士，带领西藏大学生态学科入选国家“双一流”建设一流学科名单，填补了西藏高等教育一系列空白，将西藏大学生物多样性研究成果推向世界。他心怀大爱、因材施教，把每个学生都当成宝贵种子，精心呵护帮助学生成长成才，深受学生崇敬和爱戴。他立志“为每个少数民族培养一位植物学博士”，热心科普教育，培养的少数民族学生遍布西部省份，成为民族地区教育科研的骨干。他淡泊名利、勤勉务实，从不追求职级待遇，担任生命科学学院常务副院长、研究生院院长后，探索推出系列改革举措，受到同行广泛关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lastRenderedPageBreak/>
        <w:t>注和好评。他用逐梦的一生、拼搏的一生、奉献的一生彰显了共产党员的崇高精神和人格力量。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李泉新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执纪坚如铁担当铸忠诚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李泉新，男，汉族，江西丰城人，1958年2月出生，1976年2月参加工作，1985年8月加入中国共产党，江西省委第三巡视组原组长。2016年5月31日因病医治无效去世，年仅58岁。</w:t>
      </w: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2015年3月，李泉新率领巡视组在对南昌市西湖区开展巡视时，收到群众反映原区委书记周某的信访件。刚开始，各种阻力就接踵而至，家属收到匿名恐吓短信。压力面前，他义正辞严：“一查到底，出了问题我负责！”在他的感召和组织下，巡视组深入了解印证周某违纪违法问题线索，并及时移交省纪委。他结合深化政治巡视的需要，积极探索巡视工作规律，依纪依规创新“挖老矿法”“捅天花板法”等多种发现问题线索的方式。每轮巡视工作结束，他都要组织召开务虚会，总结规律，集思广益。每轮巡视他都反复告诫组员，“巡视组是监督别人的，千万不能让别人在背后戳脊梁骨！”2015年，在对县（市、区）巡视“回头看”期间，所巡视地方的一名区委书记被人举报。通过调查了解，这名区委书记在干部群众中口碑较好，个人没有涉嫌贪腐问题。对此，李泉新既肯定他的成绩，又一针见血指出其他问题，还结合自身实际，教方法、传经验。几年来，他为多名党员领导干部澄清了问题，保护了他们干事创业的积极性。2016年3月，李泉新住院第二天就强烈要求出院，不顾医生反对和家人劝说，拔掉针头，坐4个多小时的长途车连夜赶到被巡视单位。接连3天，他一边打点滴，一边布置工作、调阅材料、找人谈话，天天忙到凌晨。就在生命的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lastRenderedPageBreak/>
        <w:t>最后时刻，他还一边输着液，一边叮嘱同事：“问题线索要了解印证清楚……你们要张弛有度，注意休息……病好后，我还要和你们一起战斗！”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许帅：生为难者解困扰死为他人送光明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许帅，男，汉族，河北磁县人，1979年11月出生，2002年9月参加工作，2005年12月加入中国共产党，河南省安阳市救助管理站原站长。2016年9月1日，因病医治无效去世，年仅36岁。</w:t>
      </w: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许帅同志把为人民服务作为自己人生追求，心里始终装着困难群众。2008年汶川地震发生后，他主动请缨奔赴灾区参加救援工作，不顾自身安危，始终冲在应急救助、发放物资、安置受灾群众的第一线。他放弃了稳定的机关工作，主动向组织申请到救助管理站工作。他说：“在地震灾区，我亲身感受到了救助别人的意义。我愿把救助工作作为我毕生的事业。”数九寒天，他带队24小时上街巡逻，劝导露宿街头的流浪乞讨人员来站接受救助，3年救助1.5万人次。他把受助人员当作亲人一样对待，在救助站设立了活动室、康复室等，常把自己设想成受助人员，感受温不温暖、方不方便、安不安全，不断改进站内设施。他敢于担当、锐意进取，提出“医助结合”的工作设想，采取政府购买服务的方式，引入第三方专业服务机构，在站内设立医疗安置区，毅然将40多名站外托养的智障患者接回照料，为他们营造温馨、舒适的“家”。他积极与公安部门对接，通过DNA血样比对为受助人员寻找亲人，让许多家庭得以团圆、流浪者不再流浪。他乐观豁达、恪尽职守，即使身患癌症，依然顽强地与“病魔”赛跑，生命最后时刻还想着开个班子会，研究救助站二期工程建设。他说：“死亡并不可怕，人不能延长生命的长度，但可以拓展生命的宽度。”他把共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lastRenderedPageBreak/>
        <w:t>产党人的大爱全部奉献给了群众，去世后捐献了遗体和眼角膜，完成了“救助生涯的最后一站”。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姜仕坤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一心只为老百姓过上好日子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姜仕坤，男，苗族，贵州册亨人，1969年12月出生，1990年8月参加工作，1992年1月加入中国共产党，贵州省晴隆县委原书记。2016年4月12日在出差期间突发心脏病不幸去世，年仅46岁。</w:t>
      </w: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姜仕坤同志是贵州大山里成长起来的干部，深知贫困山区群众的疾苦，带领群众脱贫致富是他的人生夙愿。在晴隆县工作6年多时间里，他始终以对党的赤诚之心、对人民的公仆情怀，投入脱贫攻坚的主战场，任劳任怨、恪尽职守，赢得贫困地区群众的信任与爱戴。他经常白天进村入户，在农村访贫问计，到企业调研座谈，足迹遍布所有乡镇、村居，晚上赶回城里开会到深夜，以近乎痴迷的状态，探索晴隆精准脱贫的道路。他说：“脱贫攻坚，开局就是决战，我们等不起、慢不得。”在他主导下，晴隆大力发展山地旅游业，点亮史迪威公路“二十四道拐”这张名片，做活“羊、茶、果、蔬、烟、薏”六大特色产业文章，实现经济、生态、扶贫“三效”同步。面对破旧的县城环境，他带领干部群众攻坚克难，在县城扩容改建中让群众得实惠。在他任职的2010至2015年，晴隆全县生产总值从20.89亿元增加到55.13亿元，财政总收入从3.4亿元增加到7.63亿元，贫困人口从16.5万人下降到7.91万人。他工作多年来，始终保持艰苦朴素的本色，帆布公文包，用了四五年不舍得换，运动鞋穿到褪色泛白不舍得扔。他一心扑在工作上，社会交往简单，严格要求家属子女，从不干涉建设工程招投标等经济活动。他在贫瘠的土地上破局开路、耕耘坚守，把自己的一切都献给了晴隆脱贫攻坚事业。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张进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国企“铁汉” 改革“闯将”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张进，男，汉族，重庆巴南人，1965年4月出生，1987年7月参加工作，1996年10月加入中国共产党，重庆船舶工业公司原副总经理，中船重工（重庆）海装风电设备有限公司原副总经理，重庆前卫科技集团有限公司原执行董事、总经理。2016年6月26日，因病医治无效去世，年仅51岁。</w:t>
      </w:r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2004年张进担任重庆前卫仪表厂厂长以来，把“公司的事当作自己家里的事来干”，把毕生的心血奉献给了国有企业和国防现代化建设。12年来，在他的带领下，前卫公司营业收入增长12倍，利润总额增长20多倍，走出了一条具有前卫特色的多元化发展道路。他秉承“敢打硬仗、善打硬仗”的前卫军工精神，是出了名的“铁汉”。2005年，在接到某重点型号军品紧急订货任务，要求3年完成500套产品后，他向军方立下军令状，最终提前半年完成任务。2009年，为完成国家国防动员委员会下达的演练任务，他连续64天吃住在车间，坚守一线，靠前指挥，践行了一个船舶军工人对党和人民的庄严承诺，为我国海军装备现代化建设作出了重要贡献。10多年来，张进通过借力借势、多元合作，将原来产品单一的前卫厂打造成集军品、燃气计量、水务计量、风电控制系统、海洋石油装备、高压电能计量、IT配套的七大产业群，进一步壮大了公司发展实力。张进对待工作、对待职工温暖如火，但对待自己却近乎苛刻。上任后，他主动向党委递交个人廉政承诺，提出要带头接受大家监督。上下班他带头自己驾乘私车，并要求生产采购等部门“凡是以我亲戚、同学等名义来接洽业务的人员一律不接待。”他在公司推行“阳光分配”，让领导干部的收入由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lastRenderedPageBreak/>
        <w:t>组织人事部门统一管理，不参与本单位任何其他形式的分配。他把勇于担当、甘于奉献的共产党人精神永远留在国企职工群众心中。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bookmarkStart w:id="0" w:name="_GoBack"/>
      <w:bookmarkEnd w:id="0"/>
    </w:p>
    <w:p w:rsidR="005438D2" w:rsidRPr="00B45F6E" w:rsidRDefault="005438D2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张超</w:t>
      </w: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  <w:r w:rsidRPr="00B45F6E">
        <w:rPr>
          <w:rStyle w:val="a6"/>
          <w:rFonts w:ascii="仿宋_GB2312" w:eastAsia="仿宋_GB2312" w:hAnsiTheme="minorEastAsia" w:hint="eastAsia"/>
          <w:color w:val="000000"/>
          <w:sz w:val="28"/>
          <w:szCs w:val="28"/>
        </w:rPr>
        <w:t>筑梦海天的强军先锋</w:t>
      </w:r>
    </w:p>
    <w:p w:rsidR="0084468E" w:rsidRPr="00B45F6E" w:rsidRDefault="0084468E" w:rsidP="0084468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张超，男，汉族，湖南岳阳人，1986年8月出生，2004年9月入伍，2009年5月加入中国共产党，海军某舰载航空兵部队原一级飞行员。2016年4月27日，张超同志驾驶歼—15飞机进行陆基模拟着舰训练时，面对突发故障，全力挽救战机，不幸壮烈牺牲，年仅29岁。</w:t>
      </w:r>
    </w:p>
    <w:p w:rsidR="00C11163" w:rsidRPr="00B45F6E" w:rsidRDefault="005438D2" w:rsidP="00B45F6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B45F6E">
        <w:rPr>
          <w:rFonts w:ascii="仿宋_GB2312" w:eastAsia="仿宋_GB2312" w:hAnsiTheme="minorEastAsia" w:hint="eastAsia"/>
          <w:color w:val="000000"/>
          <w:sz w:val="28"/>
          <w:szCs w:val="28"/>
        </w:rPr>
        <w:t>张超很小就树立了翱翔蓝天的人生理想，矢志强军报国。入伍12年，他苦练精飞本领，先后飞过8型战机，每次改装都当“领头雁”。在某新型战机改装中，仅用一个月时间就啃完2000多页的教材和资料，提前4个月完成改装任务，和战友们一道创造了多项纪录。在舰载机飞行训练期间，考核成绩全部优等，比计划时间缩短2年完成上舰前的几乎全部训练内容。在实战化对抗中，撰写2万余字的训练心得，总结编写歼—15飞机某课目训练教学法，为舰载机形成作战能力贡献了宝贵经验。他一不怕苦、二不怕死，凭着迎难而上的闯劲，顺利完成双机纵队斤斗、海上超低空飞行等高难课目。2011年6月，在气象条件不符合最低起降标准的危急情况下，主动请缨，开辟生命通道，示范引领6架战机穿云破雾，在大雨中安全降落。成功处置飞机空中液压油泄漏、左发动机骤停等突发险情，在应对一次次危险中展示了顽强意志和作风。在海上维权中，先后20多次执行战斗起飞任务，数十次带弹紧急起飞驱离外军飞机。张超孝老爱亲、体贴妻女，在战友眼里，他浑身透着真诚，连续一个月热心帮助住院战友补课，多次登门解答战友请教的技术问题，自己省吃俭用却经常捐钱救助战友，用人格魅力昭示着生命大美。</w:t>
      </w:r>
    </w:p>
    <w:sectPr w:rsidR="00C11163" w:rsidRPr="00B45F6E" w:rsidSect="0084468E">
      <w:pgSz w:w="11906" w:h="16838"/>
      <w:pgMar w:top="1871" w:right="1474" w:bottom="1871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F8" w:rsidRDefault="005B6DF8" w:rsidP="005438D2">
      <w:r>
        <w:separator/>
      </w:r>
    </w:p>
  </w:endnote>
  <w:endnote w:type="continuationSeparator" w:id="1">
    <w:p w:rsidR="005B6DF8" w:rsidRDefault="005B6DF8" w:rsidP="0054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F8" w:rsidRDefault="005B6DF8" w:rsidP="005438D2">
      <w:r>
        <w:separator/>
      </w:r>
    </w:p>
  </w:footnote>
  <w:footnote w:type="continuationSeparator" w:id="1">
    <w:p w:rsidR="005B6DF8" w:rsidRDefault="005B6DF8" w:rsidP="0054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073"/>
    <w:rsid w:val="00194F52"/>
    <w:rsid w:val="001C59B2"/>
    <w:rsid w:val="001F5042"/>
    <w:rsid w:val="00500073"/>
    <w:rsid w:val="005438D2"/>
    <w:rsid w:val="005B6DF8"/>
    <w:rsid w:val="0084468E"/>
    <w:rsid w:val="00B45F6E"/>
    <w:rsid w:val="00C1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8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3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3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717</Words>
  <Characters>4093</Characters>
  <Application>Microsoft Office Word</Application>
  <DocSecurity>0</DocSecurity>
  <Lines>34</Lines>
  <Paragraphs>9</Paragraphs>
  <ScaleCrop>false</ScaleCrop>
  <Company>DLOU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王磊</cp:lastModifiedBy>
  <cp:revision>3</cp:revision>
  <dcterms:created xsi:type="dcterms:W3CDTF">2018-09-19T06:07:00Z</dcterms:created>
  <dcterms:modified xsi:type="dcterms:W3CDTF">2018-09-19T08:16:00Z</dcterms:modified>
</cp:coreProperties>
</file>