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FF" w:rsidRPr="00404850" w:rsidRDefault="005109FF" w:rsidP="005109FF">
      <w:pPr>
        <w:ind w:firstLineChars="700" w:firstLine="3080"/>
        <w:rPr>
          <w:rFonts w:ascii="方正小标宋简体" w:eastAsia="方正小标宋简体"/>
          <w:sz w:val="44"/>
          <w:szCs w:val="44"/>
        </w:rPr>
      </w:pPr>
      <w:bookmarkStart w:id="0" w:name="_GoBack"/>
      <w:bookmarkEnd w:id="0"/>
      <w:r w:rsidRPr="00404850">
        <w:rPr>
          <w:rFonts w:ascii="方正小标宋简体" w:eastAsia="方正小标宋简体" w:hint="eastAsia"/>
          <w:sz w:val="44"/>
          <w:szCs w:val="44"/>
        </w:rPr>
        <w:t>报</w:t>
      </w:r>
      <w:r>
        <w:rPr>
          <w:rFonts w:ascii="方正小标宋简体" w:eastAsia="方正小标宋简体" w:hint="eastAsia"/>
          <w:sz w:val="44"/>
          <w:szCs w:val="44"/>
        </w:rPr>
        <w:t xml:space="preserve"> </w:t>
      </w:r>
      <w:r w:rsidRPr="00404850">
        <w:rPr>
          <w:rFonts w:ascii="方正小标宋简体" w:eastAsia="方正小标宋简体" w:hint="eastAsia"/>
          <w:sz w:val="44"/>
          <w:szCs w:val="44"/>
        </w:rPr>
        <w:t>价</w:t>
      </w:r>
      <w:r>
        <w:rPr>
          <w:rFonts w:ascii="方正小标宋简体" w:eastAsia="方正小标宋简体" w:hint="eastAsia"/>
          <w:sz w:val="44"/>
          <w:szCs w:val="44"/>
        </w:rPr>
        <w:t xml:space="preserve"> </w:t>
      </w:r>
      <w:r w:rsidRPr="00404850">
        <w:rPr>
          <w:rFonts w:ascii="方正小标宋简体" w:eastAsia="方正小标宋简体" w:hint="eastAsia"/>
          <w:sz w:val="44"/>
          <w:szCs w:val="44"/>
        </w:rPr>
        <w:t>单</w:t>
      </w:r>
    </w:p>
    <w:p w:rsidR="005109FF" w:rsidRPr="00E17609" w:rsidRDefault="005109FF" w:rsidP="005109FF">
      <w:pPr>
        <w:rPr>
          <w:sz w:val="32"/>
          <w:szCs w:val="32"/>
        </w:rPr>
      </w:pPr>
      <w:r w:rsidRPr="00E17609">
        <w:rPr>
          <w:rFonts w:hint="eastAsia"/>
          <w:sz w:val="32"/>
          <w:szCs w:val="32"/>
        </w:rPr>
        <w:t>致：大连海洋大学应用技术学院</w:t>
      </w:r>
      <w:r w:rsidR="00191513">
        <w:rPr>
          <w:rFonts w:hint="eastAsia"/>
          <w:sz w:val="32"/>
          <w:szCs w:val="32"/>
        </w:rPr>
        <w:t>采购工作组</w:t>
      </w:r>
    </w:p>
    <w:p w:rsidR="005109FF" w:rsidRPr="00FF472D" w:rsidRDefault="005109FF" w:rsidP="005109FF">
      <w:pPr>
        <w:ind w:firstLineChars="200" w:firstLine="640"/>
        <w:rPr>
          <w:sz w:val="32"/>
          <w:szCs w:val="32"/>
        </w:rPr>
      </w:pPr>
      <w:r w:rsidRPr="00E17609">
        <w:rPr>
          <w:rFonts w:hint="eastAsia"/>
          <w:sz w:val="32"/>
          <w:szCs w:val="32"/>
        </w:rPr>
        <w:t>根据贵方</w:t>
      </w:r>
      <w:r w:rsidRPr="00404850">
        <w:rPr>
          <w:rFonts w:hint="eastAsia"/>
          <w:sz w:val="32"/>
          <w:szCs w:val="32"/>
        </w:rPr>
        <w:t>采购</w:t>
      </w:r>
      <w:r>
        <w:rPr>
          <w:rFonts w:hint="eastAsia"/>
          <w:sz w:val="32"/>
          <w:szCs w:val="32"/>
        </w:rPr>
        <w:t>文件要求</w:t>
      </w:r>
      <w:r w:rsidRPr="00E17609">
        <w:rPr>
          <w:rFonts w:hint="eastAsia"/>
          <w:sz w:val="32"/>
          <w:szCs w:val="32"/>
        </w:rPr>
        <w:t>，我单位已对</w:t>
      </w:r>
      <w:r>
        <w:rPr>
          <w:rFonts w:hint="eastAsia"/>
          <w:sz w:val="32"/>
          <w:szCs w:val="32"/>
        </w:rPr>
        <w:t>贵方需求全面了解，我单位以校方工程量清单为准进行报价。</w:t>
      </w:r>
    </w:p>
    <w:p w:rsidR="005109FF" w:rsidRDefault="005109FF" w:rsidP="005109FF">
      <w:pPr>
        <w:ind w:firstLineChars="200" w:firstLine="640"/>
        <w:rPr>
          <w:sz w:val="32"/>
          <w:szCs w:val="32"/>
        </w:rPr>
      </w:pPr>
      <w:r w:rsidRPr="00FF472D">
        <w:rPr>
          <w:rFonts w:hint="eastAsia"/>
          <w:sz w:val="32"/>
          <w:szCs w:val="32"/>
        </w:rPr>
        <w:t>总</w:t>
      </w:r>
      <w:r>
        <w:rPr>
          <w:rFonts w:hint="eastAsia"/>
          <w:sz w:val="32"/>
          <w:szCs w:val="32"/>
        </w:rPr>
        <w:t>报</w:t>
      </w:r>
      <w:r w:rsidRPr="00FF472D">
        <w:rPr>
          <w:rFonts w:hint="eastAsia"/>
          <w:sz w:val="32"/>
          <w:szCs w:val="32"/>
        </w:rPr>
        <w:t>价为</w:t>
      </w:r>
      <w:r>
        <w:rPr>
          <w:rFonts w:hint="eastAsia"/>
          <w:sz w:val="32"/>
          <w:szCs w:val="32"/>
        </w:rPr>
        <w:t>：</w:t>
      </w:r>
      <w:r>
        <w:rPr>
          <w:rFonts w:hint="eastAsia"/>
          <w:sz w:val="32"/>
          <w:szCs w:val="32"/>
        </w:rPr>
        <w:t xml:space="preserve">        </w:t>
      </w:r>
      <w:r w:rsidRPr="00FF472D">
        <w:rPr>
          <w:rFonts w:hint="eastAsia"/>
          <w:sz w:val="32"/>
          <w:szCs w:val="32"/>
        </w:rPr>
        <w:t>(</w:t>
      </w:r>
      <w:r w:rsidRPr="00FF472D">
        <w:rPr>
          <w:rFonts w:hint="eastAsia"/>
          <w:sz w:val="32"/>
          <w:szCs w:val="32"/>
        </w:rPr>
        <w:t>大写</w:t>
      </w:r>
      <w:r w:rsidRPr="00FF472D">
        <w:rPr>
          <w:rFonts w:hint="eastAsia"/>
          <w:sz w:val="32"/>
          <w:szCs w:val="32"/>
        </w:rPr>
        <w:t>)</w:t>
      </w:r>
      <w:r w:rsidRPr="00FF472D">
        <w:rPr>
          <w:rFonts w:hint="eastAsia"/>
          <w:sz w:val="32"/>
          <w:szCs w:val="32"/>
        </w:rPr>
        <w:t>：</w:t>
      </w:r>
      <w:r>
        <w:rPr>
          <w:rFonts w:hint="eastAsia"/>
          <w:sz w:val="32"/>
          <w:szCs w:val="32"/>
        </w:rPr>
        <w:t xml:space="preserve">         </w:t>
      </w:r>
    </w:p>
    <w:p w:rsidR="005109FF" w:rsidRDefault="005109FF" w:rsidP="005109FF">
      <w:pPr>
        <w:ind w:leftChars="152" w:left="319" w:firstLineChars="200" w:firstLine="640"/>
        <w:rPr>
          <w:sz w:val="32"/>
          <w:szCs w:val="32"/>
        </w:rPr>
      </w:pPr>
      <w:r>
        <w:rPr>
          <w:rFonts w:hint="eastAsia"/>
          <w:sz w:val="32"/>
          <w:szCs w:val="32"/>
        </w:rPr>
        <w:t>我单位悉知该项目最终结算价以校方审定为准。承诺</w:t>
      </w:r>
      <w:r w:rsidRPr="00FF472D">
        <w:rPr>
          <w:rFonts w:hint="eastAsia"/>
          <w:sz w:val="32"/>
          <w:szCs w:val="32"/>
        </w:rPr>
        <w:t>遵守</w:t>
      </w:r>
      <w:r>
        <w:rPr>
          <w:rFonts w:hint="eastAsia"/>
          <w:sz w:val="32"/>
          <w:szCs w:val="32"/>
        </w:rPr>
        <w:t>采购</w:t>
      </w:r>
      <w:r w:rsidRPr="00FF472D">
        <w:rPr>
          <w:rFonts w:hint="eastAsia"/>
          <w:sz w:val="32"/>
          <w:szCs w:val="32"/>
        </w:rPr>
        <w:t>文件中的</w:t>
      </w:r>
      <w:r>
        <w:rPr>
          <w:rFonts w:hint="eastAsia"/>
          <w:sz w:val="32"/>
          <w:szCs w:val="32"/>
        </w:rPr>
        <w:t>技术要求和有关</w:t>
      </w:r>
      <w:r w:rsidRPr="00FF472D">
        <w:rPr>
          <w:rFonts w:hint="eastAsia"/>
          <w:sz w:val="32"/>
          <w:szCs w:val="32"/>
        </w:rPr>
        <w:t>规定。保证忠实地执行双方所签的经济合同，</w:t>
      </w:r>
      <w:r w:rsidRPr="00FF472D">
        <w:rPr>
          <w:rFonts w:hint="eastAsia"/>
          <w:sz w:val="32"/>
          <w:szCs w:val="32"/>
        </w:rPr>
        <w:t xml:space="preserve"> </w:t>
      </w:r>
      <w:r w:rsidRPr="00FF472D">
        <w:rPr>
          <w:rFonts w:hint="eastAsia"/>
          <w:sz w:val="32"/>
          <w:szCs w:val="32"/>
        </w:rPr>
        <w:t>并承担合同规定的责任义务。</w:t>
      </w:r>
    </w:p>
    <w:p w:rsidR="005109FF" w:rsidRDefault="005109FF" w:rsidP="005109FF">
      <w:pPr>
        <w:ind w:firstLineChars="100" w:firstLine="320"/>
        <w:rPr>
          <w:sz w:val="32"/>
          <w:szCs w:val="32"/>
        </w:rPr>
      </w:pPr>
    </w:p>
    <w:p w:rsidR="005109FF" w:rsidRDefault="005109FF" w:rsidP="005109FF">
      <w:pPr>
        <w:ind w:firstLineChars="100" w:firstLine="320"/>
        <w:rPr>
          <w:sz w:val="32"/>
          <w:szCs w:val="32"/>
        </w:rPr>
      </w:pPr>
    </w:p>
    <w:p w:rsidR="005109FF" w:rsidRDefault="005109FF" w:rsidP="005109FF">
      <w:pPr>
        <w:ind w:firstLineChars="100" w:firstLine="320"/>
        <w:rPr>
          <w:sz w:val="32"/>
          <w:szCs w:val="32"/>
        </w:rPr>
      </w:pPr>
      <w:r>
        <w:rPr>
          <w:sz w:val="32"/>
          <w:szCs w:val="32"/>
        </w:rPr>
        <w:t>报价单位</w:t>
      </w:r>
      <w:r>
        <w:rPr>
          <w:rFonts w:hint="eastAsia"/>
          <w:sz w:val="32"/>
          <w:szCs w:val="32"/>
        </w:rPr>
        <w:t>（盖章）：</w:t>
      </w:r>
    </w:p>
    <w:p w:rsidR="005109FF" w:rsidRDefault="005109FF" w:rsidP="005109FF">
      <w:pPr>
        <w:ind w:firstLineChars="100" w:firstLine="320"/>
        <w:rPr>
          <w:sz w:val="32"/>
          <w:szCs w:val="32"/>
        </w:rPr>
      </w:pPr>
    </w:p>
    <w:p w:rsidR="005109FF" w:rsidRPr="00E17609" w:rsidRDefault="005109FF" w:rsidP="005109FF">
      <w:pPr>
        <w:ind w:firstLineChars="100" w:firstLine="320"/>
        <w:rPr>
          <w:sz w:val="32"/>
          <w:szCs w:val="32"/>
        </w:rPr>
      </w:pPr>
      <w:r>
        <w:rPr>
          <w:rFonts w:hint="eastAsia"/>
          <w:sz w:val="32"/>
          <w:szCs w:val="32"/>
        </w:rPr>
        <w:t>法人或负责人签字</w:t>
      </w:r>
      <w:r w:rsidRPr="00E17609">
        <w:rPr>
          <w:rFonts w:hint="eastAsia"/>
          <w:sz w:val="32"/>
          <w:szCs w:val="32"/>
        </w:rPr>
        <w:t>：</w:t>
      </w:r>
    </w:p>
    <w:p w:rsidR="005109FF" w:rsidRDefault="005109FF" w:rsidP="005109FF">
      <w:pPr>
        <w:ind w:firstLineChars="100" w:firstLine="320"/>
        <w:rPr>
          <w:sz w:val="32"/>
          <w:szCs w:val="32"/>
        </w:rPr>
      </w:pPr>
      <w:r>
        <w:rPr>
          <w:rFonts w:hint="eastAsia"/>
          <w:sz w:val="32"/>
          <w:szCs w:val="32"/>
        </w:rPr>
        <w:t xml:space="preserve"> </w:t>
      </w:r>
      <w:r>
        <w:rPr>
          <w:sz w:val="32"/>
          <w:szCs w:val="32"/>
        </w:rPr>
        <w:t xml:space="preserve">       </w:t>
      </w:r>
    </w:p>
    <w:p w:rsidR="005109FF" w:rsidRDefault="005109FF" w:rsidP="005109FF">
      <w:pPr>
        <w:ind w:firstLineChars="2000" w:firstLine="6400"/>
        <w:rPr>
          <w:sz w:val="32"/>
          <w:szCs w:val="32"/>
        </w:rPr>
      </w:pPr>
    </w:p>
    <w:p w:rsidR="005109FF" w:rsidRPr="00E17609" w:rsidRDefault="005109FF" w:rsidP="005109FF">
      <w:pPr>
        <w:ind w:firstLineChars="2000" w:firstLine="640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rsidR="005109FF" w:rsidRDefault="005109FF"/>
    <w:p w:rsidR="005109FF" w:rsidRDefault="005109FF"/>
    <w:p w:rsidR="005109FF" w:rsidRDefault="005109FF"/>
    <w:p w:rsidR="005109FF" w:rsidRDefault="005109FF"/>
    <w:p w:rsidR="005109FF" w:rsidRDefault="005109FF"/>
    <w:p w:rsidR="005109FF" w:rsidRDefault="005109FF"/>
    <w:p w:rsidR="005109FF" w:rsidRDefault="005109FF"/>
    <w:p w:rsidR="005109FF" w:rsidRDefault="005109FF"/>
    <w:p w:rsidR="005109FF" w:rsidRDefault="005109FF"/>
    <w:p w:rsidR="007E29EB" w:rsidRDefault="007E29EB" w:rsidP="007E29EB">
      <w:pPr>
        <w:pStyle w:val="1"/>
        <w:jc w:val="center"/>
        <w:rPr>
          <w:rFonts w:ascii="宋体" w:hAnsi="宋体"/>
          <w:b/>
          <w:sz w:val="72"/>
          <w:szCs w:val="52"/>
        </w:rPr>
      </w:pPr>
      <w:r>
        <w:rPr>
          <w:rFonts w:ascii="宋体" w:hAnsi="宋体"/>
          <w:b/>
          <w:sz w:val="72"/>
          <w:szCs w:val="52"/>
        </w:rPr>
        <w:lastRenderedPageBreak/>
        <w:t>建设工程施工合同</w:t>
      </w:r>
    </w:p>
    <w:p w:rsidR="007E29EB" w:rsidRDefault="007E29EB" w:rsidP="007E29EB">
      <w:pPr>
        <w:pStyle w:val="1"/>
        <w:jc w:val="center"/>
        <w:rPr>
          <w:rFonts w:eastAsia="仿宋_GB2312"/>
          <w:bCs/>
          <w:sz w:val="32"/>
          <w:szCs w:val="32"/>
        </w:rPr>
      </w:pPr>
    </w:p>
    <w:p w:rsidR="007E29EB" w:rsidRPr="00025805" w:rsidRDefault="007E29EB" w:rsidP="007E29EB">
      <w:pPr>
        <w:pStyle w:val="1"/>
        <w:jc w:val="center"/>
        <w:rPr>
          <w:rFonts w:eastAsia="仿宋_GB2312"/>
          <w:bCs/>
          <w:sz w:val="32"/>
          <w:szCs w:val="32"/>
        </w:rPr>
      </w:pPr>
      <w:r w:rsidRPr="00025805">
        <w:rPr>
          <w:rFonts w:eastAsia="仿宋_GB2312"/>
          <w:bCs/>
          <w:sz w:val="32"/>
          <w:szCs w:val="32"/>
        </w:rPr>
        <w:t>（</w:t>
      </w:r>
      <w:r w:rsidRPr="00025805">
        <w:rPr>
          <w:rFonts w:eastAsia="仿宋_GB2312"/>
          <w:bCs/>
          <w:sz w:val="32"/>
          <w:szCs w:val="32"/>
        </w:rPr>
        <w:t>GF—201</w:t>
      </w:r>
      <w:r w:rsidRPr="00025805">
        <w:rPr>
          <w:rFonts w:eastAsia="仿宋_GB2312" w:hint="eastAsia"/>
          <w:bCs/>
          <w:sz w:val="32"/>
          <w:szCs w:val="32"/>
        </w:rPr>
        <w:t>7</w:t>
      </w:r>
      <w:r w:rsidRPr="00025805">
        <w:rPr>
          <w:rFonts w:eastAsia="仿宋_GB2312"/>
          <w:bCs/>
          <w:sz w:val="32"/>
          <w:szCs w:val="32"/>
        </w:rPr>
        <w:t>—</w:t>
      </w:r>
      <w:r w:rsidRPr="00025805">
        <w:rPr>
          <w:rFonts w:eastAsia="仿宋_GB2312" w:hint="eastAsia"/>
          <w:bCs/>
          <w:sz w:val="32"/>
          <w:szCs w:val="32"/>
        </w:rPr>
        <w:t>0201</w:t>
      </w:r>
      <w:r w:rsidRPr="00025805">
        <w:rPr>
          <w:rFonts w:eastAsia="仿宋_GB2312" w:hint="eastAsia"/>
          <w:bCs/>
          <w:sz w:val="32"/>
          <w:szCs w:val="32"/>
        </w:rPr>
        <w:t>）</w:t>
      </w:r>
    </w:p>
    <w:p w:rsidR="007E29EB" w:rsidRDefault="007E29EB" w:rsidP="007E29EB">
      <w:pPr>
        <w:pStyle w:val="1"/>
        <w:jc w:val="center"/>
        <w:rPr>
          <w:rFonts w:ascii="宋体" w:hAnsi="宋体"/>
          <w:b/>
          <w:sz w:val="52"/>
          <w:szCs w:val="52"/>
        </w:rPr>
      </w:pPr>
    </w:p>
    <w:p w:rsidR="007E29EB" w:rsidRDefault="007E29EB" w:rsidP="007E29EB">
      <w:pPr>
        <w:pStyle w:val="1"/>
        <w:jc w:val="left"/>
        <w:rPr>
          <w:b/>
          <w:sz w:val="28"/>
          <w:szCs w:val="28"/>
        </w:rPr>
      </w:pPr>
    </w:p>
    <w:p w:rsidR="007E29EB" w:rsidRDefault="007E29EB" w:rsidP="007E29EB">
      <w:pPr>
        <w:pStyle w:val="1"/>
        <w:jc w:val="left"/>
        <w:rPr>
          <w:b/>
          <w:sz w:val="28"/>
          <w:szCs w:val="28"/>
        </w:rPr>
      </w:pPr>
    </w:p>
    <w:p w:rsidR="007E29EB" w:rsidRDefault="007E29EB" w:rsidP="007E29EB">
      <w:pPr>
        <w:pStyle w:val="1"/>
        <w:jc w:val="left"/>
        <w:rPr>
          <w:b/>
          <w:sz w:val="28"/>
          <w:szCs w:val="28"/>
        </w:rPr>
      </w:pPr>
    </w:p>
    <w:tbl>
      <w:tblPr>
        <w:tblW w:w="0" w:type="auto"/>
        <w:jc w:val="center"/>
        <w:tblLayout w:type="fixed"/>
        <w:tblLook w:val="0000" w:firstRow="0" w:lastRow="0" w:firstColumn="0" w:lastColumn="0" w:noHBand="0" w:noVBand="0"/>
      </w:tblPr>
      <w:tblGrid>
        <w:gridCol w:w="1963"/>
        <w:gridCol w:w="240"/>
        <w:gridCol w:w="5988"/>
      </w:tblGrid>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项目名称</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rPr>
              <w:t>：</w:t>
            </w:r>
          </w:p>
        </w:tc>
        <w:tc>
          <w:tcPr>
            <w:tcW w:w="5988" w:type="dxa"/>
            <w:vAlign w:val="center"/>
          </w:tcPr>
          <w:p w:rsidR="007E29EB" w:rsidRDefault="009B366E" w:rsidP="009B366E">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大连海洋大学应用技术学院智慧教室室内装修项目</w:t>
            </w:r>
            <w:r w:rsidR="007E29EB">
              <w:rPr>
                <w:rFonts w:ascii="黑体" w:eastAsia="黑体" w:hAnsi="黑体" w:cs="黑体" w:hint="eastAsia"/>
                <w:bCs/>
                <w:sz w:val="28"/>
                <w:szCs w:val="28"/>
                <w:u w:val="single"/>
              </w:rPr>
              <w:t>合同</w:t>
            </w:r>
          </w:p>
        </w:tc>
      </w:tr>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发包人（甲方）</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rPr>
              <w:t>：</w:t>
            </w:r>
          </w:p>
        </w:tc>
        <w:tc>
          <w:tcPr>
            <w:tcW w:w="5988"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 xml:space="preserve">            </w:t>
            </w:r>
            <w:r w:rsidRPr="003D2BFC">
              <w:rPr>
                <w:rFonts w:ascii="黑体" w:eastAsia="黑体" w:hAnsi="黑体" w:cs="黑体" w:hint="eastAsia"/>
                <w:bCs/>
                <w:sz w:val="28"/>
                <w:szCs w:val="28"/>
                <w:u w:val="single"/>
              </w:rPr>
              <w:t xml:space="preserve"> 大连海洋大学 </w:t>
            </w:r>
            <w:r>
              <w:rPr>
                <w:rFonts w:ascii="黑体" w:eastAsia="黑体" w:hAnsi="黑体" w:cs="黑体" w:hint="eastAsia"/>
                <w:bCs/>
                <w:sz w:val="28"/>
                <w:szCs w:val="28"/>
                <w:u w:val="single"/>
              </w:rPr>
              <w:t xml:space="preserve">                 </w:t>
            </w:r>
          </w:p>
        </w:tc>
      </w:tr>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承包人（乙方）</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rPr>
              <w:t>：</w:t>
            </w:r>
          </w:p>
        </w:tc>
        <w:tc>
          <w:tcPr>
            <w:tcW w:w="5988"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 xml:space="preserve">    </w:t>
            </w:r>
            <w:r w:rsidR="009B366E">
              <w:rPr>
                <w:rFonts w:ascii="黑体" w:eastAsia="黑体" w:hAnsi="黑体" w:cs="黑体"/>
                <w:bCs/>
                <w:sz w:val="28"/>
                <w:szCs w:val="28"/>
                <w:u w:val="single"/>
              </w:rPr>
              <w:t xml:space="preserve">                                </w:t>
            </w:r>
            <w:r>
              <w:rPr>
                <w:rFonts w:ascii="黑体" w:eastAsia="黑体" w:hAnsi="黑体" w:cs="黑体" w:hint="eastAsia"/>
                <w:bCs/>
                <w:sz w:val="28"/>
                <w:szCs w:val="28"/>
                <w:u w:val="single"/>
              </w:rPr>
              <w:t xml:space="preserve">     </w:t>
            </w:r>
          </w:p>
        </w:tc>
      </w:tr>
      <w:tr w:rsidR="007E29EB" w:rsidTr="007E29EB">
        <w:trPr>
          <w:trHeight w:val="567"/>
          <w:jc w:val="center"/>
        </w:trPr>
        <w:tc>
          <w:tcPr>
            <w:tcW w:w="1963" w:type="dxa"/>
            <w:vAlign w:val="center"/>
          </w:tcPr>
          <w:p w:rsidR="007E29EB" w:rsidRDefault="007E29EB" w:rsidP="007E29EB">
            <w:pPr>
              <w:pStyle w:val="1"/>
              <w:spacing w:line="0" w:lineRule="atLeast"/>
              <w:jc w:val="distribute"/>
              <w:rPr>
                <w:rFonts w:ascii="黑体" w:eastAsia="黑体" w:hAnsi="黑体" w:cs="黑体"/>
                <w:bCs/>
                <w:sz w:val="28"/>
                <w:szCs w:val="28"/>
              </w:rPr>
            </w:pPr>
            <w:r>
              <w:rPr>
                <w:rFonts w:ascii="黑体" w:eastAsia="黑体" w:hAnsi="黑体" w:cs="黑体" w:hint="eastAsia"/>
                <w:bCs/>
                <w:sz w:val="28"/>
                <w:szCs w:val="28"/>
              </w:rPr>
              <w:t>签订日期</w:t>
            </w:r>
          </w:p>
        </w:tc>
        <w:tc>
          <w:tcPr>
            <w:tcW w:w="240" w:type="dxa"/>
            <w:vAlign w:val="center"/>
          </w:tcPr>
          <w:p w:rsidR="007E29EB" w:rsidRDefault="007E29EB" w:rsidP="007E29EB">
            <w:pPr>
              <w:pStyle w:val="1"/>
              <w:spacing w:line="0" w:lineRule="atLeast"/>
              <w:jc w:val="left"/>
              <w:rPr>
                <w:rFonts w:ascii="黑体" w:eastAsia="黑体" w:hAnsi="黑体" w:cs="黑体"/>
                <w:bCs/>
                <w:sz w:val="28"/>
                <w:szCs w:val="28"/>
              </w:rPr>
            </w:pPr>
            <w:r>
              <w:rPr>
                <w:rFonts w:ascii="黑体" w:eastAsia="黑体" w:hAnsi="黑体" w:cs="黑体" w:hint="eastAsia"/>
                <w:bCs/>
                <w:sz w:val="28"/>
                <w:szCs w:val="28"/>
              </w:rPr>
              <w:t>：</w:t>
            </w:r>
          </w:p>
        </w:tc>
        <w:tc>
          <w:tcPr>
            <w:tcW w:w="5988" w:type="dxa"/>
            <w:vAlign w:val="center"/>
          </w:tcPr>
          <w:p w:rsidR="007E29EB" w:rsidRDefault="007E29EB" w:rsidP="007E29EB">
            <w:pPr>
              <w:pStyle w:val="1"/>
              <w:spacing w:line="0" w:lineRule="atLeast"/>
              <w:jc w:val="left"/>
              <w:rPr>
                <w:rFonts w:ascii="黑体" w:eastAsia="黑体" w:hAnsi="黑体" w:cs="黑体"/>
                <w:bCs/>
                <w:sz w:val="28"/>
                <w:szCs w:val="28"/>
                <w:u w:val="single"/>
              </w:rPr>
            </w:pPr>
            <w:r>
              <w:rPr>
                <w:rFonts w:ascii="黑体" w:eastAsia="黑体" w:hAnsi="黑体" w:cs="黑体" w:hint="eastAsia"/>
                <w:bCs/>
                <w:sz w:val="28"/>
                <w:szCs w:val="28"/>
                <w:u w:val="single"/>
              </w:rPr>
              <w:t xml:space="preserve">                                               </w:t>
            </w:r>
          </w:p>
        </w:tc>
      </w:tr>
    </w:tbl>
    <w:p w:rsidR="007E29EB" w:rsidRDefault="007E29EB" w:rsidP="007E29EB">
      <w:pPr>
        <w:pStyle w:val="1"/>
        <w:jc w:val="left"/>
        <w:rPr>
          <w:b/>
          <w:sz w:val="28"/>
          <w:szCs w:val="28"/>
        </w:rPr>
      </w:pPr>
    </w:p>
    <w:p w:rsidR="007E29EB" w:rsidRDefault="007E29EB" w:rsidP="007E29EB">
      <w:pPr>
        <w:pStyle w:val="1"/>
        <w:jc w:val="left"/>
        <w:rPr>
          <w:b/>
          <w:sz w:val="28"/>
          <w:szCs w:val="28"/>
        </w:rPr>
      </w:pPr>
    </w:p>
    <w:p w:rsidR="007E29EB" w:rsidRDefault="007E29EB" w:rsidP="007E29EB">
      <w:pPr>
        <w:pStyle w:val="1"/>
        <w:jc w:val="left"/>
        <w:rPr>
          <w:b/>
          <w:sz w:val="28"/>
          <w:szCs w:val="28"/>
        </w:rPr>
      </w:pPr>
    </w:p>
    <w:p w:rsidR="007E29EB" w:rsidRDefault="007E29EB" w:rsidP="007E29EB">
      <w:pPr>
        <w:pStyle w:val="1"/>
        <w:jc w:val="left"/>
        <w:rPr>
          <w:b/>
          <w:sz w:val="28"/>
          <w:szCs w:val="28"/>
        </w:rPr>
      </w:pPr>
    </w:p>
    <w:tbl>
      <w:tblPr>
        <w:tblW w:w="0" w:type="auto"/>
        <w:jc w:val="center"/>
        <w:tblLook w:val="0000" w:firstRow="0" w:lastRow="0" w:firstColumn="0" w:lastColumn="0" w:noHBand="0" w:noVBand="0"/>
      </w:tblPr>
      <w:tblGrid>
        <w:gridCol w:w="4464"/>
        <w:gridCol w:w="1403"/>
      </w:tblGrid>
      <w:tr w:rsidR="007E29EB" w:rsidTr="007E29EB">
        <w:trPr>
          <w:trHeight w:hRule="exact" w:val="567"/>
          <w:jc w:val="center"/>
        </w:trPr>
        <w:tc>
          <w:tcPr>
            <w:tcW w:w="4464" w:type="dxa"/>
            <w:vAlign w:val="center"/>
          </w:tcPr>
          <w:p w:rsidR="007E29EB" w:rsidRDefault="007E29EB" w:rsidP="007E29EB">
            <w:pPr>
              <w:pStyle w:val="1"/>
              <w:spacing w:line="0" w:lineRule="atLeast"/>
              <w:jc w:val="distribute"/>
              <w:rPr>
                <w:b/>
                <w:sz w:val="32"/>
                <w:szCs w:val="28"/>
              </w:rPr>
            </w:pPr>
            <w:r>
              <w:rPr>
                <w:b/>
                <w:sz w:val="32"/>
                <w:szCs w:val="28"/>
              </w:rPr>
              <w:t>住房</w:t>
            </w:r>
            <w:r w:rsidR="00191513">
              <w:rPr>
                <w:b/>
                <w:sz w:val="32"/>
                <w:szCs w:val="28"/>
              </w:rPr>
              <w:t>和</w:t>
            </w:r>
            <w:r>
              <w:rPr>
                <w:b/>
                <w:sz w:val="32"/>
                <w:szCs w:val="28"/>
              </w:rPr>
              <w:t>城乡建设部</w:t>
            </w:r>
          </w:p>
        </w:tc>
        <w:tc>
          <w:tcPr>
            <w:tcW w:w="1403" w:type="dxa"/>
            <w:vMerge w:val="restart"/>
            <w:vAlign w:val="center"/>
          </w:tcPr>
          <w:p w:rsidR="007E29EB" w:rsidRDefault="007E29EB" w:rsidP="007E29EB">
            <w:pPr>
              <w:pStyle w:val="1"/>
              <w:spacing w:line="0" w:lineRule="atLeast"/>
              <w:jc w:val="center"/>
              <w:rPr>
                <w:b/>
                <w:sz w:val="32"/>
                <w:szCs w:val="28"/>
              </w:rPr>
            </w:pPr>
            <w:r>
              <w:rPr>
                <w:rFonts w:hint="eastAsia"/>
                <w:b/>
                <w:sz w:val="32"/>
                <w:szCs w:val="28"/>
              </w:rPr>
              <w:t>制</w:t>
            </w:r>
            <w:r>
              <w:rPr>
                <w:rFonts w:hint="eastAsia"/>
                <w:b/>
                <w:sz w:val="32"/>
                <w:szCs w:val="28"/>
              </w:rPr>
              <w:t xml:space="preserve"> </w:t>
            </w:r>
            <w:r>
              <w:rPr>
                <w:rFonts w:hint="eastAsia"/>
                <w:b/>
                <w:sz w:val="32"/>
                <w:szCs w:val="28"/>
              </w:rPr>
              <w:t>定</w:t>
            </w:r>
          </w:p>
        </w:tc>
      </w:tr>
      <w:tr w:rsidR="007E29EB" w:rsidTr="007E29EB">
        <w:trPr>
          <w:trHeight w:hRule="exact" w:val="567"/>
          <w:jc w:val="center"/>
        </w:trPr>
        <w:tc>
          <w:tcPr>
            <w:tcW w:w="4464" w:type="dxa"/>
            <w:vAlign w:val="center"/>
          </w:tcPr>
          <w:p w:rsidR="007E29EB" w:rsidRDefault="007E29EB" w:rsidP="007E29EB">
            <w:pPr>
              <w:pStyle w:val="1"/>
              <w:spacing w:line="0" w:lineRule="atLeast"/>
              <w:jc w:val="distribute"/>
              <w:rPr>
                <w:b/>
                <w:sz w:val="32"/>
                <w:szCs w:val="28"/>
              </w:rPr>
            </w:pPr>
            <w:r>
              <w:rPr>
                <w:b/>
                <w:sz w:val="32"/>
                <w:szCs w:val="28"/>
              </w:rPr>
              <w:t>国家工商行政管理总局</w:t>
            </w:r>
          </w:p>
        </w:tc>
        <w:tc>
          <w:tcPr>
            <w:tcW w:w="1403" w:type="dxa"/>
            <w:vMerge/>
          </w:tcPr>
          <w:p w:rsidR="007E29EB" w:rsidRDefault="007E29EB" w:rsidP="007E29EB">
            <w:pPr>
              <w:pStyle w:val="1"/>
              <w:spacing w:line="0" w:lineRule="atLeast"/>
              <w:jc w:val="distribute"/>
              <w:rPr>
                <w:b/>
                <w:sz w:val="32"/>
                <w:szCs w:val="28"/>
              </w:rPr>
            </w:pPr>
          </w:p>
        </w:tc>
      </w:tr>
    </w:tbl>
    <w:p w:rsidR="007E29EB" w:rsidRDefault="007E29EB" w:rsidP="007E29EB">
      <w:pPr>
        <w:pStyle w:val="1"/>
        <w:rPr>
          <w:b/>
          <w:sz w:val="28"/>
          <w:szCs w:val="28"/>
        </w:rPr>
      </w:pPr>
    </w:p>
    <w:p w:rsidR="009B366E" w:rsidRDefault="009B366E" w:rsidP="007E29EB">
      <w:pPr>
        <w:pStyle w:val="1"/>
        <w:rPr>
          <w:b/>
          <w:sz w:val="28"/>
          <w:szCs w:val="28"/>
        </w:rPr>
      </w:pPr>
    </w:p>
    <w:p w:rsidR="009B366E" w:rsidRDefault="009B366E" w:rsidP="007E29EB">
      <w:pPr>
        <w:pStyle w:val="1"/>
        <w:rPr>
          <w:b/>
          <w:sz w:val="28"/>
          <w:szCs w:val="28"/>
        </w:rPr>
      </w:pPr>
    </w:p>
    <w:p w:rsidR="009B366E" w:rsidRDefault="009B366E" w:rsidP="007E29EB">
      <w:pPr>
        <w:pStyle w:val="1"/>
        <w:rPr>
          <w:b/>
          <w:sz w:val="28"/>
          <w:szCs w:val="28"/>
        </w:rPr>
      </w:pPr>
    </w:p>
    <w:p w:rsidR="007E29EB" w:rsidRDefault="007E29EB" w:rsidP="007E29EB">
      <w:pPr>
        <w:keepNext/>
        <w:keepLines/>
        <w:spacing w:line="440" w:lineRule="exact"/>
        <w:jc w:val="center"/>
        <w:outlineLvl w:val="1"/>
        <w:rPr>
          <w:rFonts w:ascii="黑体" w:eastAsia="黑体" w:hAnsi="黑体"/>
          <w:kern w:val="0"/>
          <w:sz w:val="28"/>
          <w:szCs w:val="20"/>
        </w:rPr>
      </w:pPr>
      <w:bookmarkStart w:id="1" w:name="_Toc507166971"/>
      <w:bookmarkStart w:id="2" w:name="_Toc256000051"/>
      <w:bookmarkStart w:id="3" w:name="_Toc256000071"/>
      <w:bookmarkStart w:id="4" w:name="_Toc256000062"/>
      <w:bookmarkStart w:id="5" w:name="_Toc256000033"/>
      <w:bookmarkStart w:id="6" w:name="_Toc351203480"/>
      <w:r>
        <w:rPr>
          <w:rFonts w:ascii="黑体" w:eastAsia="黑体" w:hAnsi="黑体"/>
          <w:kern w:val="0"/>
          <w:sz w:val="28"/>
          <w:szCs w:val="20"/>
        </w:rPr>
        <w:lastRenderedPageBreak/>
        <w:t>第一部分 合同协议书</w:t>
      </w:r>
      <w:bookmarkEnd w:id="1"/>
      <w:bookmarkEnd w:id="2"/>
      <w:bookmarkEnd w:id="3"/>
      <w:bookmarkEnd w:id="4"/>
      <w:bookmarkEnd w:id="5"/>
      <w:bookmarkEnd w:id="6"/>
    </w:p>
    <w:p w:rsidR="007E29EB" w:rsidRDefault="007E29EB" w:rsidP="007E29EB">
      <w:pPr>
        <w:spacing w:line="440" w:lineRule="exact"/>
        <w:ind w:firstLineChars="200" w:firstLine="420"/>
        <w:rPr>
          <w:rFonts w:ascii="宋体" w:hAnsi="宋体" w:cs="华文中宋"/>
          <w:u w:val="single"/>
        </w:rPr>
      </w:pP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发包人（全称）：</w:t>
      </w:r>
      <w:r w:rsidR="003D2BFC" w:rsidRPr="003D2BFC">
        <w:rPr>
          <w:rFonts w:ascii="宋体" w:hAnsi="宋体" w:cs="华文中宋" w:hint="eastAsia"/>
          <w:b/>
          <w:bCs/>
          <w:u w:val="single"/>
        </w:rPr>
        <w:t xml:space="preserve"> </w:t>
      </w:r>
      <w:r w:rsidR="003D2BFC">
        <w:rPr>
          <w:rFonts w:ascii="宋体" w:hAnsi="宋体" w:cs="华文中宋"/>
          <w:b/>
          <w:bCs/>
          <w:u w:val="single"/>
        </w:rPr>
        <w:t xml:space="preserve"> </w:t>
      </w:r>
      <w:r w:rsidRPr="003D2BFC">
        <w:rPr>
          <w:rFonts w:ascii="宋体" w:hAnsi="宋体" w:cs="华文中宋" w:hint="eastAsia"/>
          <w:b/>
          <w:bCs/>
          <w:u w:val="single"/>
        </w:rPr>
        <w:t>大连海洋大学</w:t>
      </w:r>
      <w:r w:rsidR="003D2BFC">
        <w:rPr>
          <w:rFonts w:ascii="宋体" w:hAnsi="宋体" w:cs="华文中宋" w:hint="eastAsia"/>
          <w:b/>
          <w:bCs/>
          <w:u w:val="single"/>
        </w:rPr>
        <w:t xml:space="preserve">  </w:t>
      </w: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承包人（全称）：</w:t>
      </w:r>
      <w:r>
        <w:rPr>
          <w:rFonts w:ascii="宋体" w:hAnsi="宋体" w:cs="华文中宋" w:hint="eastAsia"/>
          <w:u w:val="single"/>
        </w:rPr>
        <w:t></w:t>
      </w:r>
      <w:r w:rsidR="00ED6E9D">
        <w:rPr>
          <w:rFonts w:ascii="宋体" w:hAnsi="宋体" w:cs="华文中宋" w:hint="eastAsia"/>
          <w:u w:val="single"/>
        </w:rPr>
        <w:t xml:space="preserve">             </w:t>
      </w:r>
      <w:r>
        <w:rPr>
          <w:rFonts w:ascii="宋体" w:hAnsi="宋体" w:cs="华文中宋" w:hint="eastAsia"/>
          <w:u w:val="single"/>
        </w:rPr>
        <w:t xml:space="preserve"> </w:t>
      </w:r>
    </w:p>
    <w:p w:rsidR="007E29EB" w:rsidRDefault="007E29EB" w:rsidP="007E29EB">
      <w:pPr>
        <w:spacing w:line="440" w:lineRule="exact"/>
        <w:ind w:firstLineChars="200" w:firstLine="420"/>
        <w:rPr>
          <w:rFonts w:ascii="宋体" w:hAnsi="宋体"/>
        </w:rPr>
      </w:pPr>
      <w:r>
        <w:rPr>
          <w:rFonts w:ascii="宋体" w:hAnsi="宋体" w:cs="华文中宋" w:hint="eastAsia"/>
        </w:rPr>
        <w:t>根据《中华人民共和国民法典》、《中华人民共和国建筑法》及有关法律规定，遵循平等、自愿、公平和诚实信用的原则，双方就</w:t>
      </w:r>
      <w:r w:rsidR="009B366E">
        <w:rPr>
          <w:rFonts w:ascii="黑体" w:eastAsia="黑体" w:hAnsi="黑体" w:cs="黑体" w:hint="eastAsia"/>
          <w:b/>
          <w:bCs/>
          <w:u w:val="single"/>
        </w:rPr>
        <w:t>大连海洋大学应用技术学院智慧教室室内装修项目</w:t>
      </w:r>
      <w:r>
        <w:rPr>
          <w:rFonts w:ascii="宋体" w:hAnsi="宋体" w:cs="华文中宋" w:hint="eastAsia"/>
        </w:rPr>
        <w:t>施工及有关事项协商一致，共同达成如下协议：</w:t>
      </w:r>
    </w:p>
    <w:p w:rsidR="007E29EB" w:rsidRDefault="007E29EB" w:rsidP="007E29EB">
      <w:pPr>
        <w:spacing w:beforeLines="100" w:before="312" w:afterLines="50" w:after="156"/>
        <w:rPr>
          <w:rFonts w:ascii="黑体" w:eastAsia="黑体" w:hAnsi="黑体"/>
          <w:sz w:val="28"/>
          <w:szCs w:val="28"/>
        </w:rPr>
      </w:pPr>
      <w:bookmarkStart w:id="7" w:name="_Toc24660"/>
      <w:bookmarkStart w:id="8" w:name="_Toc20086"/>
      <w:bookmarkStart w:id="9" w:name="_Toc2593"/>
      <w:bookmarkStart w:id="10" w:name="_Toc21357"/>
      <w:bookmarkStart w:id="11" w:name="_Toc26758"/>
      <w:bookmarkStart w:id="12" w:name="_Toc351203481"/>
      <w:bookmarkStart w:id="13" w:name="_Toc448911859"/>
      <w:bookmarkStart w:id="14" w:name="_Toc31903"/>
      <w:bookmarkStart w:id="15" w:name="_Toc12129"/>
      <w:bookmarkStart w:id="16" w:name="_Toc18117"/>
      <w:r>
        <w:rPr>
          <w:rFonts w:ascii="黑体" w:eastAsia="黑体" w:hAnsi="黑体" w:hint="eastAsia"/>
          <w:sz w:val="28"/>
          <w:szCs w:val="28"/>
        </w:rPr>
        <w:t>1.工程概况</w:t>
      </w:r>
      <w:bookmarkEnd w:id="7"/>
      <w:bookmarkEnd w:id="8"/>
      <w:bookmarkEnd w:id="9"/>
      <w:bookmarkEnd w:id="10"/>
      <w:bookmarkEnd w:id="11"/>
      <w:bookmarkEnd w:id="12"/>
      <w:bookmarkEnd w:id="13"/>
      <w:bookmarkEnd w:id="14"/>
      <w:bookmarkEnd w:id="15"/>
      <w:bookmarkEnd w:id="16"/>
    </w:p>
    <w:p w:rsidR="007E29EB" w:rsidRDefault="007E29EB" w:rsidP="007E29EB">
      <w:pPr>
        <w:spacing w:line="440" w:lineRule="exact"/>
        <w:ind w:firstLineChars="196" w:firstLine="412"/>
        <w:rPr>
          <w:rFonts w:ascii="宋体" w:hAnsi="宋体"/>
        </w:rPr>
      </w:pPr>
      <w:r>
        <w:rPr>
          <w:rFonts w:ascii="宋体" w:hAnsi="宋体" w:hint="eastAsia"/>
          <w:bCs/>
        </w:rPr>
        <w:t>1.1</w:t>
      </w:r>
      <w:r>
        <w:rPr>
          <w:rFonts w:ascii="宋体" w:hAnsi="宋体" w:cs="华文中宋" w:hint="eastAsia"/>
        </w:rPr>
        <w:t>工程名称</w:t>
      </w:r>
      <w:r>
        <w:rPr>
          <w:rFonts w:ascii="宋体" w:hAnsi="宋体" w:hint="eastAsia"/>
        </w:rPr>
        <w:t>：</w:t>
      </w:r>
      <w:r w:rsidR="009B366E">
        <w:rPr>
          <w:rFonts w:ascii="黑体" w:eastAsia="黑体" w:hAnsi="黑体" w:cs="黑体" w:hint="eastAsia"/>
          <w:b/>
          <w:bCs/>
          <w:u w:val="single"/>
        </w:rPr>
        <w:t>大连海洋大学应用技术学院智慧教室室内装修项目</w:t>
      </w:r>
      <w:r>
        <w:rPr>
          <w:rFonts w:ascii="宋体" w:hAnsi="宋体" w:hint="eastAsia"/>
        </w:rPr>
        <w:t>。</w:t>
      </w:r>
    </w:p>
    <w:p w:rsidR="007E29EB" w:rsidRDefault="007E29EB" w:rsidP="007E29EB">
      <w:pPr>
        <w:spacing w:line="440" w:lineRule="exact"/>
        <w:ind w:firstLineChars="196" w:firstLine="412"/>
        <w:rPr>
          <w:rFonts w:ascii="宋体" w:hAnsi="宋体"/>
          <w:bCs/>
        </w:rPr>
      </w:pPr>
      <w:r>
        <w:rPr>
          <w:rFonts w:ascii="宋体" w:hAnsi="宋体" w:hint="eastAsia"/>
          <w:bCs/>
        </w:rPr>
        <w:t>1.2</w:t>
      </w:r>
      <w:r>
        <w:rPr>
          <w:rFonts w:ascii="宋体" w:hAnsi="宋体" w:cs="华文中宋" w:hint="eastAsia"/>
        </w:rPr>
        <w:t>工程地点</w:t>
      </w:r>
      <w:r>
        <w:rPr>
          <w:rFonts w:ascii="宋体" w:hAnsi="宋体" w:hint="eastAsia"/>
          <w:bCs/>
        </w:rPr>
        <w:t>：</w:t>
      </w:r>
      <w:r w:rsidR="00C5605C" w:rsidRPr="00C5605C">
        <w:rPr>
          <w:rFonts w:ascii="宋体" w:hAnsi="宋体" w:cs="华文中宋" w:hint="eastAsia"/>
          <w:b/>
          <w:bCs/>
          <w:u w:val="single"/>
        </w:rPr>
        <w:t>瓦房店市东长春路二段12号</w:t>
      </w:r>
      <w:r>
        <w:rPr>
          <w:rFonts w:ascii="宋体" w:hAnsi="宋体" w:cs="华文中宋" w:hint="eastAsia"/>
          <w:b/>
          <w:bCs/>
          <w:u w:val="single"/>
        </w:rPr>
        <w:t xml:space="preserve">    </w:t>
      </w:r>
      <w:r>
        <w:rPr>
          <w:rFonts w:ascii="宋体" w:hAnsi="宋体" w:hint="eastAsia"/>
        </w:rPr>
        <w:t>。</w:t>
      </w:r>
    </w:p>
    <w:p w:rsidR="007E29EB" w:rsidRPr="003D2BFC" w:rsidRDefault="007E29EB" w:rsidP="007E29EB">
      <w:pPr>
        <w:spacing w:line="440" w:lineRule="exact"/>
        <w:ind w:firstLineChars="196" w:firstLine="412"/>
        <w:rPr>
          <w:rFonts w:ascii="宋体" w:hAnsi="宋体"/>
          <w:bCs/>
        </w:rPr>
      </w:pPr>
      <w:r w:rsidRPr="00025805">
        <w:rPr>
          <w:rFonts w:ascii="宋体" w:hAnsi="宋体" w:hint="eastAsia"/>
          <w:bCs/>
        </w:rPr>
        <w:t>1.3</w:t>
      </w:r>
      <w:r w:rsidRPr="00025805">
        <w:rPr>
          <w:rFonts w:ascii="宋体" w:hAnsi="宋体" w:cs="华文中宋" w:hint="eastAsia"/>
        </w:rPr>
        <w:t>工程立项批准文号</w:t>
      </w:r>
      <w:r w:rsidRPr="00025805">
        <w:rPr>
          <w:rFonts w:ascii="宋体" w:hAnsi="宋体" w:hint="eastAsia"/>
          <w:bCs/>
        </w:rPr>
        <w:t>：</w:t>
      </w:r>
      <w:r w:rsidRPr="00025805">
        <w:rPr>
          <w:rFonts w:ascii="宋体" w:hAnsi="宋体" w:hint="eastAsia"/>
          <w:u w:val="single"/>
        </w:rPr>
        <w:t></w:t>
      </w:r>
      <w:r w:rsidR="00025805" w:rsidRPr="00025805">
        <w:rPr>
          <w:rFonts w:ascii="Arial" w:hAnsi="Arial" w:cs="Arial"/>
          <w:sz w:val="23"/>
          <w:szCs w:val="23"/>
          <w:u w:val="single"/>
        </w:rPr>
        <w:t xml:space="preserve">                   </w:t>
      </w:r>
      <w:r w:rsidRPr="00025805">
        <w:rPr>
          <w:rFonts w:ascii="宋体" w:hAnsi="宋体" w:hint="eastAsia"/>
          <w:u w:val="single"/>
        </w:rPr>
        <w:t></w:t>
      </w:r>
      <w:r w:rsidRPr="00025805">
        <w:rPr>
          <w:rFonts w:ascii="宋体" w:hAnsi="宋体" w:hint="eastAsia"/>
          <w:bCs/>
        </w:rPr>
        <w:t>。</w:t>
      </w:r>
      <w:r w:rsidRPr="003D2BFC">
        <w:rPr>
          <w:rFonts w:ascii="宋体" w:hAnsi="宋体" w:hint="eastAsia"/>
          <w:bCs/>
        </w:rPr>
        <w:t xml:space="preserve"> </w:t>
      </w:r>
    </w:p>
    <w:p w:rsidR="007E29EB" w:rsidRDefault="007E29EB" w:rsidP="007E29EB">
      <w:pPr>
        <w:spacing w:line="440" w:lineRule="exact"/>
        <w:ind w:firstLineChars="196" w:firstLine="412"/>
        <w:rPr>
          <w:rFonts w:ascii="宋体" w:hAnsi="宋体" w:cs="华文中宋"/>
        </w:rPr>
      </w:pPr>
      <w:r>
        <w:rPr>
          <w:rFonts w:ascii="宋体" w:hAnsi="宋体" w:hint="eastAsia"/>
          <w:bCs/>
        </w:rPr>
        <w:t>1.</w:t>
      </w:r>
      <w:r>
        <w:rPr>
          <w:rFonts w:ascii="宋体" w:hAnsi="宋体" w:cs="华文中宋" w:hint="eastAsia"/>
        </w:rPr>
        <w:t>4资金来源：</w:t>
      </w:r>
      <w:r>
        <w:rPr>
          <w:rFonts w:ascii="宋体" w:hAnsi="宋体" w:cs="华文中宋" w:hint="eastAsia"/>
          <w:b/>
          <w:bCs/>
          <w:u w:val="single"/>
        </w:rPr>
        <w:t>校内资金</w:t>
      </w:r>
      <w:r>
        <w:rPr>
          <w:rFonts w:ascii="宋体" w:hAnsi="宋体" w:cs="华文中宋" w:hint="eastAsia"/>
        </w:rPr>
        <w:t>。</w:t>
      </w:r>
    </w:p>
    <w:p w:rsidR="007E29EB" w:rsidRDefault="007E29EB" w:rsidP="007E29EB">
      <w:pPr>
        <w:spacing w:line="440" w:lineRule="exact"/>
        <w:ind w:firstLineChars="196" w:firstLine="412"/>
        <w:rPr>
          <w:rFonts w:ascii="宋体" w:hAnsi="宋体" w:cs="华文中宋"/>
        </w:rPr>
      </w:pPr>
      <w:r>
        <w:rPr>
          <w:rFonts w:ascii="宋体" w:hAnsi="宋体" w:cs="华文中宋" w:hint="eastAsia"/>
        </w:rPr>
        <w:t>1.5工程内容：</w:t>
      </w:r>
      <w:r w:rsidR="002D0DBD">
        <w:rPr>
          <w:rFonts w:ascii="宋体" w:hAnsi="宋体" w:cs="宋体" w:hint="eastAsia"/>
        </w:rPr>
        <w:t>大连海洋大学应用技术学院</w:t>
      </w:r>
      <w:r w:rsidR="008B4F0D">
        <w:rPr>
          <w:rFonts w:ascii="宋体" w:hAnsi="宋体" w:cs="宋体" w:hint="eastAsia"/>
        </w:rPr>
        <w:t>教师</w:t>
      </w:r>
      <w:r w:rsidR="002D0DBD">
        <w:rPr>
          <w:rFonts w:ascii="宋体" w:hAnsi="宋体" w:cs="宋体" w:hint="eastAsia"/>
        </w:rPr>
        <w:t>宿舍建设</w:t>
      </w:r>
      <w:r>
        <w:rPr>
          <w:rFonts w:ascii="宋体" w:hAnsi="宋体" w:cs="华文中宋" w:hint="eastAsia"/>
          <w:b/>
          <w:bCs/>
          <w:u w:val="single"/>
        </w:rPr>
        <w:t>（具体要求详见工程量清单）</w:t>
      </w:r>
      <w:r>
        <w:rPr>
          <w:rFonts w:ascii="宋体" w:hAnsi="宋体" w:cs="华文中宋" w:hint="eastAsia"/>
        </w:rPr>
        <w:t>。</w:t>
      </w:r>
    </w:p>
    <w:p w:rsidR="007E29EB" w:rsidRDefault="007E29EB" w:rsidP="007E29EB">
      <w:pPr>
        <w:spacing w:line="440" w:lineRule="exact"/>
        <w:ind w:firstLineChars="196" w:firstLine="412"/>
        <w:rPr>
          <w:rFonts w:ascii="宋体" w:hAnsi="宋体" w:cs="华文中宋"/>
        </w:rPr>
      </w:pPr>
      <w:r>
        <w:rPr>
          <w:rFonts w:ascii="宋体" w:hAnsi="宋体" w:cs="华文中宋" w:hint="eastAsia"/>
        </w:rPr>
        <w:t>1.6工程承包范围：</w:t>
      </w:r>
      <w:bookmarkStart w:id="17" w:name="_Toc351203482"/>
    </w:p>
    <w:p w:rsidR="007E29EB" w:rsidRDefault="009B366E" w:rsidP="002D0DBD">
      <w:pPr>
        <w:spacing w:line="440" w:lineRule="exact"/>
        <w:ind w:firstLineChars="196" w:firstLine="412"/>
        <w:rPr>
          <w:rFonts w:ascii="宋体" w:hAnsi="宋体"/>
          <w:u w:val="single"/>
        </w:rPr>
      </w:pPr>
      <w:r>
        <w:rPr>
          <w:rFonts w:ascii="宋体" w:hAnsi="宋体" w:cs="宋体" w:hint="eastAsia"/>
        </w:rPr>
        <w:t>大连海洋大学应用技术学院智慧教室室内装修项目</w:t>
      </w:r>
      <w:r w:rsidR="007E29EB">
        <w:rPr>
          <w:rFonts w:ascii="宋体" w:hAnsi="宋体" w:cs="华文中宋" w:hint="eastAsia"/>
          <w:b/>
          <w:bCs/>
          <w:u w:val="single"/>
        </w:rPr>
        <w:t>（具体要求详见工程量清单）</w:t>
      </w:r>
      <w:r w:rsidR="007E29EB">
        <w:rPr>
          <w:rFonts w:ascii="宋体" w:hAnsi="宋体" w:cs="华文中宋" w:hint="eastAsia"/>
        </w:rPr>
        <w:t>。</w:t>
      </w:r>
    </w:p>
    <w:p w:rsidR="007E29EB" w:rsidRDefault="007E29EB" w:rsidP="007E29EB">
      <w:pPr>
        <w:spacing w:beforeLines="100" w:before="312" w:afterLines="50" w:after="156"/>
        <w:rPr>
          <w:rFonts w:ascii="黑体" w:eastAsia="黑体" w:hAnsi="黑体"/>
          <w:sz w:val="28"/>
          <w:szCs w:val="28"/>
        </w:rPr>
      </w:pPr>
      <w:bookmarkStart w:id="18" w:name="_Toc448911860"/>
      <w:bookmarkStart w:id="19" w:name="_Toc32317"/>
      <w:bookmarkStart w:id="20" w:name="_Toc28617"/>
      <w:bookmarkStart w:id="21" w:name="_Toc17827"/>
      <w:bookmarkStart w:id="22" w:name="_Toc17006"/>
      <w:bookmarkStart w:id="23" w:name="_Toc18848"/>
      <w:bookmarkStart w:id="24" w:name="_Toc24150"/>
      <w:bookmarkStart w:id="25" w:name="_Toc25486"/>
      <w:bookmarkStart w:id="26" w:name="_Toc27126"/>
      <w:r>
        <w:rPr>
          <w:rFonts w:ascii="黑体" w:eastAsia="黑体" w:hAnsi="黑体" w:hint="eastAsia"/>
          <w:sz w:val="28"/>
          <w:szCs w:val="28"/>
        </w:rPr>
        <w:t>2.合同工期</w:t>
      </w:r>
      <w:bookmarkEnd w:id="17"/>
      <w:bookmarkEnd w:id="18"/>
      <w:bookmarkEnd w:id="19"/>
      <w:bookmarkEnd w:id="20"/>
      <w:bookmarkEnd w:id="21"/>
      <w:bookmarkEnd w:id="22"/>
      <w:bookmarkEnd w:id="23"/>
      <w:bookmarkEnd w:id="24"/>
      <w:bookmarkEnd w:id="25"/>
      <w:bookmarkEnd w:id="26"/>
    </w:p>
    <w:p w:rsidR="007E29EB" w:rsidRDefault="007E29EB" w:rsidP="007E29EB">
      <w:pPr>
        <w:spacing w:line="440" w:lineRule="exact"/>
        <w:ind w:firstLine="459"/>
        <w:rPr>
          <w:rFonts w:ascii="宋体" w:hAnsi="宋体"/>
        </w:rPr>
      </w:pPr>
      <w:r>
        <w:rPr>
          <w:rFonts w:ascii="宋体" w:hAnsi="宋体" w:cs="华文中宋" w:hint="eastAsia"/>
        </w:rPr>
        <w:t>计划开工日期：</w:t>
      </w:r>
      <w:r>
        <w:rPr>
          <w:rFonts w:ascii="宋体" w:hAnsi="宋体" w:cs="华文中宋" w:hint="eastAsia"/>
          <w:u w:val="single"/>
        </w:rPr>
        <w:t xml:space="preserve">2024 </w:t>
      </w:r>
      <w:r>
        <w:rPr>
          <w:rFonts w:ascii="宋体" w:hAnsi="宋体" w:cs="华文中宋" w:hint="eastAsia"/>
        </w:rPr>
        <w:t>年</w:t>
      </w:r>
      <w:r>
        <w:rPr>
          <w:rFonts w:ascii="宋体" w:hAnsi="宋体" w:cs="华文中宋" w:hint="eastAsia"/>
          <w:u w:val="single"/>
        </w:rPr>
        <w:t xml:space="preserve">  </w:t>
      </w:r>
      <w:r w:rsidR="00F57ECB">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月</w:t>
      </w:r>
      <w:r>
        <w:rPr>
          <w:rFonts w:ascii="宋体" w:hAnsi="宋体" w:cs="华文中宋" w:hint="eastAsia"/>
          <w:u w:val="single"/>
        </w:rPr>
        <w:t xml:space="preserve"> </w:t>
      </w:r>
      <w:r w:rsidR="0090349E">
        <w:rPr>
          <w:rFonts w:ascii="宋体" w:hAnsi="宋体" w:cs="华文中宋" w:hint="eastAsia"/>
          <w:u w:val="single"/>
        </w:rPr>
        <w:t xml:space="preserve"> </w:t>
      </w:r>
      <w:r w:rsidR="00191513">
        <w:rPr>
          <w:rFonts w:ascii="宋体" w:hAnsi="宋体" w:cs="华文中宋" w:hint="eastAsia"/>
          <w:u w:val="single"/>
        </w:rPr>
        <w:t xml:space="preserve"> </w:t>
      </w:r>
      <w:r w:rsidR="0090349E">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日。</w:t>
      </w:r>
    </w:p>
    <w:p w:rsidR="007E29EB" w:rsidRDefault="007E29EB" w:rsidP="007E29EB">
      <w:pPr>
        <w:spacing w:line="440" w:lineRule="exact"/>
        <w:ind w:firstLine="459"/>
        <w:rPr>
          <w:rFonts w:ascii="宋体" w:hAnsi="宋体"/>
        </w:rPr>
      </w:pPr>
      <w:r>
        <w:rPr>
          <w:rFonts w:ascii="宋体" w:hAnsi="宋体" w:cs="华文中宋" w:hint="eastAsia"/>
        </w:rPr>
        <w:t>计划竣工日期：</w:t>
      </w:r>
      <w:r>
        <w:rPr>
          <w:rFonts w:ascii="宋体" w:hAnsi="宋体" w:cs="华文中宋" w:hint="eastAsia"/>
          <w:u w:val="single"/>
        </w:rPr>
        <w:t xml:space="preserve">2024 </w:t>
      </w:r>
      <w:r>
        <w:rPr>
          <w:rFonts w:ascii="宋体" w:hAnsi="宋体" w:cs="华文中宋" w:hint="eastAsia"/>
        </w:rPr>
        <w:t>年</w:t>
      </w:r>
      <w:r>
        <w:rPr>
          <w:rFonts w:ascii="宋体" w:hAnsi="宋体" w:cs="华文中宋" w:hint="eastAsia"/>
          <w:u w:val="single"/>
        </w:rPr>
        <w:t xml:space="preserve">  </w:t>
      </w:r>
      <w:r w:rsidR="00F57ECB">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月</w:t>
      </w:r>
      <w:r>
        <w:rPr>
          <w:rFonts w:ascii="宋体" w:hAnsi="宋体" w:cs="华文中宋" w:hint="eastAsia"/>
          <w:u w:val="single"/>
        </w:rPr>
        <w:t xml:space="preserve">  </w:t>
      </w:r>
      <w:r w:rsidR="00191513">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日。</w:t>
      </w:r>
    </w:p>
    <w:p w:rsidR="007E29EB" w:rsidRDefault="007E29EB" w:rsidP="007E29EB">
      <w:pPr>
        <w:spacing w:line="440" w:lineRule="exact"/>
        <w:ind w:firstLine="459"/>
        <w:rPr>
          <w:rFonts w:ascii="宋体" w:hAnsi="宋体"/>
        </w:rPr>
      </w:pPr>
      <w:r>
        <w:rPr>
          <w:rFonts w:ascii="宋体" w:hAnsi="宋体" w:cs="华文中宋" w:hint="eastAsia"/>
        </w:rPr>
        <w:t>工期总日历天数：</w:t>
      </w:r>
      <w:r>
        <w:rPr>
          <w:rFonts w:ascii="宋体" w:hAnsi="宋体" w:cs="华文中宋"/>
        </w:rPr>
        <w:t>合同签订后</w:t>
      </w:r>
      <w:r>
        <w:rPr>
          <w:rFonts w:ascii="宋体" w:hAnsi="宋体" w:cs="华文中宋" w:hint="eastAsia"/>
          <w:b/>
          <w:bCs/>
          <w:u w:val="single"/>
        </w:rPr>
        <w:t xml:space="preserve">  </w:t>
      </w:r>
      <w:r w:rsidR="009B366E">
        <w:rPr>
          <w:rFonts w:ascii="宋体" w:hAnsi="宋体" w:cs="华文中宋"/>
          <w:b/>
          <w:bCs/>
          <w:u w:val="single"/>
        </w:rPr>
        <w:t xml:space="preserve">  </w:t>
      </w:r>
      <w:r>
        <w:rPr>
          <w:rFonts w:ascii="宋体" w:hAnsi="宋体" w:cs="华文中宋" w:hint="eastAsia"/>
          <w:b/>
          <w:bCs/>
          <w:u w:val="single"/>
        </w:rPr>
        <w:t xml:space="preserve">  </w:t>
      </w:r>
      <w:r>
        <w:rPr>
          <w:rFonts w:ascii="宋体" w:hAnsi="宋体" w:cs="华文中宋" w:hint="eastAsia"/>
        </w:rPr>
        <w:t>日</w:t>
      </w:r>
      <w:r>
        <w:rPr>
          <w:rFonts w:ascii="宋体" w:hAnsi="宋体" w:cs="华文中宋"/>
        </w:rPr>
        <w:t>历日。</w:t>
      </w:r>
      <w:r>
        <w:rPr>
          <w:rFonts w:ascii="宋体" w:hAnsi="宋体" w:cs="华文中宋" w:hint="eastAsia"/>
        </w:rPr>
        <w:t>工期总日历天数与根据前述计划开竣工日期计算的工期天数不一致的，以工期总日历天数为准。</w:t>
      </w:r>
    </w:p>
    <w:p w:rsidR="007E29EB" w:rsidRDefault="007E29EB" w:rsidP="007E29EB">
      <w:pPr>
        <w:spacing w:beforeLines="100" w:before="312" w:afterLines="50" w:after="156"/>
        <w:rPr>
          <w:rFonts w:ascii="黑体" w:eastAsia="黑体" w:hAnsi="黑体"/>
          <w:sz w:val="28"/>
          <w:szCs w:val="28"/>
        </w:rPr>
      </w:pPr>
      <w:bookmarkStart w:id="27" w:name="_Toc4250"/>
      <w:bookmarkStart w:id="28" w:name="_Toc448911861"/>
      <w:bookmarkStart w:id="29" w:name="_Toc24589"/>
      <w:bookmarkStart w:id="30" w:name="_Toc20525"/>
      <w:bookmarkStart w:id="31" w:name="_Toc12158"/>
      <w:bookmarkStart w:id="32" w:name="_Toc17812"/>
      <w:bookmarkStart w:id="33" w:name="_Toc30710"/>
      <w:bookmarkStart w:id="34" w:name="_Toc351203483"/>
      <w:bookmarkStart w:id="35" w:name="_Toc28659"/>
      <w:r>
        <w:rPr>
          <w:rFonts w:ascii="黑体" w:eastAsia="黑体" w:hAnsi="黑体" w:hint="eastAsia"/>
          <w:sz w:val="28"/>
          <w:szCs w:val="28"/>
        </w:rPr>
        <w:t>3.质量标准</w:t>
      </w:r>
      <w:bookmarkEnd w:id="27"/>
      <w:bookmarkEnd w:id="28"/>
      <w:bookmarkEnd w:id="29"/>
      <w:bookmarkEnd w:id="30"/>
      <w:bookmarkEnd w:id="31"/>
      <w:bookmarkEnd w:id="32"/>
      <w:bookmarkEnd w:id="33"/>
      <w:bookmarkEnd w:id="34"/>
      <w:bookmarkEnd w:id="35"/>
    </w:p>
    <w:p w:rsidR="007E29EB" w:rsidRDefault="007E29EB" w:rsidP="007E29EB">
      <w:pPr>
        <w:spacing w:line="440" w:lineRule="exact"/>
        <w:ind w:firstLine="459"/>
        <w:rPr>
          <w:rFonts w:ascii="宋体" w:hAnsi="宋体"/>
        </w:rPr>
      </w:pPr>
      <w:r>
        <w:rPr>
          <w:rFonts w:ascii="宋体" w:hAnsi="宋体" w:cs="华文中宋" w:hint="eastAsia"/>
        </w:rPr>
        <w:t>工程质量符合</w:t>
      </w:r>
      <w:r>
        <w:rPr>
          <w:rFonts w:ascii="宋体" w:hAnsi="宋体" w:cs="华文中宋" w:hint="eastAsia"/>
          <w:u w:val="single"/>
        </w:rPr>
        <w:t xml:space="preserve">  </w:t>
      </w:r>
      <w:r>
        <w:rPr>
          <w:rFonts w:ascii="宋体" w:hAnsi="宋体" w:cs="华文中宋" w:hint="eastAsia"/>
          <w:b/>
          <w:bCs/>
          <w:u w:val="single"/>
        </w:rPr>
        <w:t>合格</w:t>
      </w:r>
      <w:r>
        <w:rPr>
          <w:rFonts w:ascii="宋体" w:hAnsi="宋体" w:cs="华文中宋" w:hint="eastAsia"/>
          <w:u w:val="single"/>
        </w:rPr>
        <w:t xml:space="preserve">  </w:t>
      </w:r>
      <w:r>
        <w:rPr>
          <w:rFonts w:ascii="宋体" w:hAnsi="宋体" w:cs="华文中宋" w:hint="eastAsia"/>
        </w:rPr>
        <w:t>标准。</w:t>
      </w:r>
    </w:p>
    <w:p w:rsidR="007E29EB" w:rsidRDefault="007E29EB" w:rsidP="007E29EB">
      <w:pPr>
        <w:spacing w:beforeLines="100" w:before="312" w:afterLines="50" w:after="156"/>
        <w:rPr>
          <w:rFonts w:ascii="黑体" w:eastAsia="黑体" w:hAnsi="黑体"/>
          <w:sz w:val="28"/>
          <w:szCs w:val="28"/>
        </w:rPr>
      </w:pPr>
      <w:bookmarkStart w:id="36" w:name="_Toc12283"/>
      <w:bookmarkStart w:id="37" w:name="_Toc615"/>
      <w:bookmarkStart w:id="38" w:name="_Toc29840"/>
      <w:bookmarkStart w:id="39" w:name="_Toc5344"/>
      <w:bookmarkStart w:id="40" w:name="_Toc3235"/>
      <w:bookmarkStart w:id="41" w:name="_Toc4655"/>
      <w:bookmarkStart w:id="42" w:name="_Toc27111"/>
      <w:bookmarkStart w:id="43" w:name="_Toc351203484"/>
      <w:bookmarkStart w:id="44" w:name="_Toc18637"/>
      <w:bookmarkStart w:id="45" w:name="_Toc448911862"/>
      <w:r>
        <w:rPr>
          <w:rFonts w:ascii="黑体" w:eastAsia="黑体" w:hAnsi="黑体" w:hint="eastAsia"/>
          <w:sz w:val="28"/>
          <w:szCs w:val="28"/>
        </w:rPr>
        <w:t>4.签约合同价与合同价格形式</w:t>
      </w:r>
      <w:bookmarkEnd w:id="36"/>
      <w:bookmarkEnd w:id="37"/>
      <w:bookmarkEnd w:id="38"/>
      <w:bookmarkEnd w:id="39"/>
      <w:bookmarkEnd w:id="40"/>
      <w:bookmarkEnd w:id="41"/>
      <w:bookmarkEnd w:id="42"/>
      <w:bookmarkEnd w:id="43"/>
      <w:bookmarkEnd w:id="44"/>
      <w:bookmarkEnd w:id="45"/>
      <w:r>
        <w:rPr>
          <w:rFonts w:ascii="黑体" w:eastAsia="黑体" w:hAnsi="黑体" w:hint="eastAsia"/>
          <w:sz w:val="28"/>
          <w:szCs w:val="28"/>
        </w:rPr>
        <w:tab/>
      </w:r>
    </w:p>
    <w:p w:rsidR="007E29EB" w:rsidRDefault="007E29EB" w:rsidP="007E29EB">
      <w:pPr>
        <w:spacing w:line="440" w:lineRule="exact"/>
        <w:ind w:firstLineChars="200" w:firstLine="420"/>
        <w:rPr>
          <w:rFonts w:ascii="宋体" w:hAnsi="宋体"/>
        </w:rPr>
      </w:pPr>
      <w:r>
        <w:rPr>
          <w:rFonts w:ascii="宋体" w:hAnsi="宋体" w:cs="华文中宋" w:hint="eastAsia"/>
        </w:rPr>
        <w:t>4.1签约合同价为：</w:t>
      </w:r>
    </w:p>
    <w:p w:rsidR="007E29EB" w:rsidRDefault="007E29EB" w:rsidP="007E29EB">
      <w:pPr>
        <w:spacing w:line="440" w:lineRule="exact"/>
        <w:ind w:leftChars="354" w:left="2318" w:hangingChars="750" w:hanging="1575"/>
        <w:rPr>
          <w:rFonts w:ascii="宋体" w:hAnsi="宋体"/>
        </w:rPr>
      </w:pPr>
      <w:r>
        <w:rPr>
          <w:rFonts w:ascii="宋体" w:hAnsi="宋体" w:cs="华文中宋" w:hint="eastAsia"/>
        </w:rPr>
        <w:t>人民币（大写）</w:t>
      </w:r>
      <w:r>
        <w:rPr>
          <w:rFonts w:ascii="宋体" w:hAnsi="宋体" w:cs="华文中宋" w:hint="eastAsia"/>
          <w:u w:val="single"/>
        </w:rPr>
        <w:t xml:space="preserve"> ***（含外审费） </w:t>
      </w:r>
      <w:r>
        <w:rPr>
          <w:rFonts w:ascii="宋体" w:hAnsi="宋体" w:cs="华文中宋" w:hint="eastAsia"/>
        </w:rPr>
        <w:t xml:space="preserve"> </w:t>
      </w:r>
    </w:p>
    <w:p w:rsidR="007E29EB" w:rsidRDefault="007E29EB" w:rsidP="007E29EB">
      <w:pPr>
        <w:spacing w:line="440" w:lineRule="exact"/>
        <w:ind w:firstLineChars="200" w:firstLine="420"/>
        <w:rPr>
          <w:rFonts w:ascii="宋体" w:hAnsi="宋体"/>
        </w:rPr>
      </w:pPr>
      <w:r>
        <w:rPr>
          <w:rFonts w:ascii="宋体" w:hAnsi="宋体" w:cs="华文中宋" w:hint="eastAsia"/>
        </w:rPr>
        <w:lastRenderedPageBreak/>
        <w:t>其中：</w:t>
      </w:r>
    </w:p>
    <w:p w:rsidR="007E29EB" w:rsidRDefault="007E29EB" w:rsidP="007E29EB">
      <w:pPr>
        <w:spacing w:line="440" w:lineRule="exact"/>
        <w:ind w:firstLineChars="200" w:firstLine="420"/>
        <w:rPr>
          <w:rFonts w:ascii="宋体" w:hAnsi="宋体"/>
        </w:rPr>
      </w:pPr>
      <w:r>
        <w:rPr>
          <w:rFonts w:ascii="宋体" w:hAnsi="宋体" w:cs="华文中宋" w:hint="eastAsia"/>
        </w:rPr>
        <w:t>（1）安全文明施工费：</w:t>
      </w:r>
    </w:p>
    <w:p w:rsidR="007E29EB" w:rsidRDefault="007E29EB" w:rsidP="007E29EB">
      <w:pPr>
        <w:spacing w:line="440" w:lineRule="exact"/>
        <w:ind w:leftChars="641" w:left="2921" w:hangingChars="750" w:hanging="1575"/>
        <w:rPr>
          <w:rFonts w:ascii="宋体" w:hAnsi="宋体"/>
        </w:rPr>
      </w:pPr>
      <w:r>
        <w:rPr>
          <w:rFonts w:ascii="宋体" w:hAnsi="宋体" w:cs="华文中宋" w:hint="eastAsia"/>
        </w:rPr>
        <w:t>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rPr>
      </w:pPr>
      <w:r>
        <w:rPr>
          <w:rFonts w:ascii="宋体" w:hAnsi="宋体" w:cs="华文中宋" w:hint="eastAsia"/>
        </w:rPr>
        <w:t>（2）材料和工程设备暂估价金额：</w:t>
      </w:r>
    </w:p>
    <w:p w:rsidR="007E29EB" w:rsidRDefault="007E29EB" w:rsidP="007E29EB">
      <w:pPr>
        <w:spacing w:line="440" w:lineRule="exact"/>
        <w:ind w:leftChars="641" w:left="3026" w:hangingChars="800" w:hanging="1680"/>
        <w:rPr>
          <w:rFonts w:ascii="宋体" w:hAnsi="宋体"/>
        </w:rPr>
      </w:pPr>
      <w:r>
        <w:rPr>
          <w:rFonts w:ascii="宋体" w:hAnsi="宋体" w:cs="华文中宋" w:hint="eastAsia"/>
        </w:rPr>
        <w:t>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rPr>
      </w:pPr>
      <w:r>
        <w:rPr>
          <w:rFonts w:ascii="宋体" w:hAnsi="宋体" w:cs="华文中宋" w:hint="eastAsia"/>
        </w:rPr>
        <w:t>（3）专业工程暂估价金额：</w:t>
      </w:r>
    </w:p>
    <w:p w:rsidR="007E29EB" w:rsidRDefault="007E29EB" w:rsidP="007E29EB">
      <w:pPr>
        <w:spacing w:line="440" w:lineRule="exact"/>
        <w:ind w:firstLineChars="450" w:firstLine="945"/>
        <w:rPr>
          <w:rFonts w:ascii="宋体" w:hAnsi="宋体"/>
        </w:rPr>
      </w:pPr>
      <w:r>
        <w:rPr>
          <w:rFonts w:ascii="宋体" w:hAnsi="宋体" w:cs="华文中宋" w:hint="eastAsia"/>
        </w:rPr>
        <w:t xml:space="preserve">    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rPr>
      </w:pPr>
      <w:r>
        <w:rPr>
          <w:rFonts w:ascii="宋体" w:hAnsi="宋体" w:cs="华文中宋" w:hint="eastAsia"/>
        </w:rPr>
        <w:t>（4）暂列金额：</w:t>
      </w:r>
    </w:p>
    <w:p w:rsidR="007E29EB" w:rsidRDefault="007E29EB" w:rsidP="007E29EB">
      <w:pPr>
        <w:spacing w:line="440" w:lineRule="exact"/>
        <w:ind w:firstLineChars="450" w:firstLine="945"/>
        <w:rPr>
          <w:rFonts w:ascii="宋体" w:hAnsi="宋体"/>
        </w:rPr>
      </w:pPr>
      <w:r>
        <w:rPr>
          <w:rFonts w:ascii="宋体" w:hAnsi="宋体" w:cs="华文中宋" w:hint="eastAsia"/>
        </w:rPr>
        <w:t xml:space="preserve">    人民币（大写）</w:t>
      </w:r>
      <w:r>
        <w:rPr>
          <w:rFonts w:ascii="宋体" w:hAnsi="宋体" w:cs="华文中宋" w:hint="eastAsia"/>
          <w:u w:val="single"/>
        </w:rPr>
        <w:t xml:space="preserve">              /           </w:t>
      </w:r>
      <w:r>
        <w:rPr>
          <w:rFonts w:ascii="宋体" w:hAnsi="宋体" w:cs="华文中宋" w:hint="eastAsia"/>
        </w:rPr>
        <w:t xml:space="preserve"> (¥</w:t>
      </w:r>
      <w:r>
        <w:rPr>
          <w:rFonts w:ascii="宋体" w:hAnsi="宋体" w:cs="华文中宋" w:hint="eastAsia"/>
          <w:u w:val="single"/>
        </w:rPr>
        <w:t xml:space="preserve">         /        </w:t>
      </w:r>
      <w:r>
        <w:rPr>
          <w:rFonts w:ascii="宋体" w:hAnsi="宋体" w:cs="华文中宋" w:hint="eastAsia"/>
        </w:rPr>
        <w:t>元)。</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4.2合同价格形式：</w:t>
      </w:r>
      <w:r>
        <w:rPr>
          <w:rFonts w:ascii="宋体" w:hAnsi="宋体" w:cs="华文中宋"/>
        </w:rPr>
        <w:t xml:space="preserve"> </w:t>
      </w:r>
    </w:p>
    <w:p w:rsidR="007E29EB" w:rsidRDefault="007E29EB" w:rsidP="007E29EB">
      <w:pPr>
        <w:spacing w:line="440" w:lineRule="exact"/>
        <w:ind w:firstLineChars="200" w:firstLine="422"/>
        <w:rPr>
          <w:rFonts w:ascii="宋体" w:hAnsi="宋体" w:cs="华文中宋"/>
        </w:rPr>
      </w:pPr>
      <w:r>
        <w:rPr>
          <w:rFonts w:ascii="宋体" w:hAnsi="宋体" w:cs="华文中宋" w:hint="eastAsia"/>
          <w:b/>
          <w:bCs/>
          <w:u w:val="single"/>
        </w:rPr>
        <w:t>本合同为单价合同。合同当事人约定以施工图、已标价工程量清单或预算书及有关条件进行价格计算、调整和确认，</w:t>
      </w:r>
      <w:r w:rsidR="005109FF">
        <w:rPr>
          <w:rFonts w:ascii="宋体" w:hAnsi="宋体" w:cs="华文中宋" w:hint="eastAsia"/>
          <w:b/>
          <w:bCs/>
          <w:u w:val="single"/>
        </w:rPr>
        <w:t>最终结算金额</w:t>
      </w:r>
      <w:r w:rsidR="005109FF" w:rsidRPr="005109FF">
        <w:rPr>
          <w:rFonts w:ascii="宋体" w:hAnsi="宋体" w:cs="华文中宋" w:hint="eastAsia"/>
          <w:b/>
          <w:bCs/>
          <w:u w:val="single"/>
        </w:rPr>
        <w:t>以学校审定金额</w:t>
      </w:r>
      <w:r w:rsidR="005109FF">
        <w:rPr>
          <w:rFonts w:ascii="宋体" w:hAnsi="宋体" w:cs="华文中宋" w:hint="eastAsia"/>
          <w:b/>
          <w:bCs/>
          <w:u w:val="single"/>
        </w:rPr>
        <w:t>为准</w:t>
      </w:r>
      <w:r>
        <w:rPr>
          <w:rFonts w:ascii="宋体" w:hAnsi="宋体" w:cs="华文中宋" w:hint="eastAsia"/>
          <w:b/>
          <w:bCs/>
          <w:u w:val="single"/>
        </w:rPr>
        <w:t>。</w:t>
      </w:r>
    </w:p>
    <w:p w:rsidR="007E29EB" w:rsidRDefault="007E29EB" w:rsidP="007E29EB">
      <w:pPr>
        <w:spacing w:line="440" w:lineRule="exact"/>
        <w:ind w:firstLineChars="200" w:firstLine="420"/>
        <w:rPr>
          <w:rFonts w:ascii="宋体" w:hAnsi="宋体" w:cs="华文中宋"/>
        </w:rPr>
      </w:pPr>
    </w:p>
    <w:p w:rsidR="007E29EB" w:rsidRDefault="007E29EB" w:rsidP="007E29EB">
      <w:pPr>
        <w:spacing w:beforeLines="100" w:before="312" w:afterLines="50" w:after="156"/>
        <w:rPr>
          <w:rFonts w:ascii="黑体" w:eastAsia="黑体" w:hAnsi="黑体"/>
          <w:sz w:val="28"/>
          <w:szCs w:val="28"/>
        </w:rPr>
      </w:pPr>
      <w:bookmarkStart w:id="46" w:name="_Toc19294"/>
      <w:bookmarkStart w:id="47" w:name="_Toc5441"/>
      <w:bookmarkStart w:id="48" w:name="_Toc448911863"/>
      <w:bookmarkStart w:id="49" w:name="_Toc25898"/>
      <w:bookmarkStart w:id="50" w:name="_Toc27005"/>
      <w:bookmarkStart w:id="51" w:name="_Toc31853"/>
      <w:bookmarkStart w:id="52" w:name="_Toc22730"/>
      <w:bookmarkStart w:id="53" w:name="_Toc13406"/>
      <w:r>
        <w:rPr>
          <w:rFonts w:ascii="黑体" w:eastAsia="黑体" w:hAnsi="黑体" w:hint="eastAsia"/>
          <w:sz w:val="28"/>
          <w:szCs w:val="28"/>
        </w:rPr>
        <w:t>5.项目经理</w:t>
      </w:r>
      <w:bookmarkEnd w:id="46"/>
      <w:bookmarkEnd w:id="47"/>
      <w:bookmarkEnd w:id="48"/>
      <w:bookmarkEnd w:id="49"/>
      <w:bookmarkEnd w:id="50"/>
      <w:bookmarkEnd w:id="51"/>
      <w:bookmarkEnd w:id="52"/>
      <w:bookmarkEnd w:id="53"/>
    </w:p>
    <w:p w:rsidR="007E29EB" w:rsidRDefault="007E29EB" w:rsidP="007E29EB">
      <w:pPr>
        <w:spacing w:line="440" w:lineRule="exact"/>
        <w:ind w:firstLineChars="200" w:firstLine="420"/>
        <w:rPr>
          <w:rFonts w:ascii="宋体" w:hAnsi="宋体" w:cs="华文中宋"/>
        </w:rPr>
      </w:pPr>
      <w:r>
        <w:rPr>
          <w:rFonts w:ascii="宋体" w:hAnsi="宋体" w:cs="华文中宋" w:hint="eastAsia"/>
        </w:rPr>
        <w:t>承包人项目经理：</w:t>
      </w:r>
      <w:r w:rsidRPr="0090349E">
        <w:rPr>
          <w:rFonts w:ascii="宋体" w:hAnsi="宋体" w:cs="华文中宋" w:hint="eastAsia"/>
          <w:u w:val="single"/>
        </w:rPr>
        <w:t xml:space="preserve">  </w:t>
      </w:r>
      <w:r w:rsidR="00F57ECB" w:rsidRPr="0090349E">
        <w:rPr>
          <w:rFonts w:ascii="宋体" w:hAnsi="宋体" w:cs="华文中宋" w:hint="eastAsia"/>
          <w:u w:val="single"/>
        </w:rPr>
        <w:t xml:space="preserve">      </w:t>
      </w:r>
      <w:r w:rsidRPr="0090349E">
        <w:rPr>
          <w:rFonts w:ascii="宋体" w:hAnsi="宋体" w:cs="华文中宋" w:hint="eastAsia"/>
          <w:u w:val="single"/>
        </w:rPr>
        <w:t xml:space="preserve"> </w:t>
      </w:r>
      <w:r w:rsidRPr="0090349E">
        <w:rPr>
          <w:rFonts w:ascii="宋体" w:hAnsi="宋体" w:cs="华文中宋" w:hint="eastAsia"/>
        </w:rPr>
        <w:t xml:space="preserve">； </w:t>
      </w:r>
      <w:r>
        <w:rPr>
          <w:rFonts w:ascii="宋体" w:hAnsi="宋体" w:cs="华文中宋" w:hint="eastAsia"/>
        </w:rPr>
        <w:t xml:space="preserve">  </w:t>
      </w:r>
    </w:p>
    <w:p w:rsidR="007E29EB" w:rsidRDefault="007E29EB" w:rsidP="007E29EB">
      <w:pPr>
        <w:spacing w:beforeLines="100" w:before="312" w:afterLines="50" w:after="156"/>
        <w:rPr>
          <w:rFonts w:ascii="黑体" w:eastAsia="黑体" w:hAnsi="黑体"/>
          <w:sz w:val="28"/>
          <w:szCs w:val="28"/>
        </w:rPr>
      </w:pPr>
      <w:bookmarkStart w:id="54" w:name="_Toc31358"/>
      <w:bookmarkStart w:id="55" w:name="_Toc23595"/>
      <w:bookmarkStart w:id="56" w:name="_Toc351203486"/>
      <w:bookmarkStart w:id="57" w:name="_Toc22830"/>
      <w:bookmarkStart w:id="58" w:name="_Toc14430"/>
      <w:bookmarkStart w:id="59" w:name="_Toc15812"/>
      <w:bookmarkStart w:id="60" w:name="_Toc15128"/>
      <w:bookmarkStart w:id="61" w:name="_Toc30641"/>
      <w:bookmarkStart w:id="62" w:name="_Toc448911864"/>
      <w:bookmarkStart w:id="63" w:name="_Toc27813"/>
      <w:r>
        <w:rPr>
          <w:rFonts w:ascii="黑体" w:eastAsia="黑体" w:hAnsi="黑体" w:hint="eastAsia"/>
          <w:sz w:val="28"/>
          <w:szCs w:val="28"/>
        </w:rPr>
        <w:t>6.合同文件的构成</w:t>
      </w:r>
      <w:bookmarkEnd w:id="54"/>
      <w:bookmarkEnd w:id="55"/>
      <w:bookmarkEnd w:id="56"/>
      <w:bookmarkEnd w:id="57"/>
      <w:bookmarkEnd w:id="58"/>
      <w:bookmarkEnd w:id="59"/>
      <w:bookmarkEnd w:id="60"/>
      <w:bookmarkEnd w:id="61"/>
      <w:bookmarkEnd w:id="62"/>
      <w:bookmarkEnd w:id="63"/>
    </w:p>
    <w:p w:rsidR="007E29EB" w:rsidRDefault="007E29EB" w:rsidP="007E29EB">
      <w:pPr>
        <w:spacing w:line="440" w:lineRule="exact"/>
        <w:ind w:firstLineChars="200" w:firstLine="420"/>
        <w:rPr>
          <w:rFonts w:ascii="宋体" w:hAnsi="宋体"/>
        </w:rPr>
      </w:pPr>
      <w:r>
        <w:rPr>
          <w:rFonts w:ascii="宋体" w:hAnsi="宋体" w:cs="华文中宋" w:hint="eastAsia"/>
        </w:rPr>
        <w:t>本协议书与下列文件一起构成合同文件：</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（1）中标通知书；</w:t>
      </w:r>
    </w:p>
    <w:p w:rsidR="007E29EB" w:rsidRDefault="007E29EB" w:rsidP="007E29EB">
      <w:pPr>
        <w:autoSpaceDE w:val="0"/>
        <w:autoSpaceDN w:val="0"/>
        <w:adjustRightInd w:val="0"/>
        <w:spacing w:line="440" w:lineRule="exact"/>
        <w:ind w:firstLineChars="200" w:firstLine="420"/>
        <w:jc w:val="left"/>
        <w:rPr>
          <w:rFonts w:ascii="宋体" w:hAnsi="宋体" w:cs="华文中宋"/>
        </w:rPr>
      </w:pPr>
      <w:r>
        <w:rPr>
          <w:rFonts w:ascii="宋体" w:hAnsi="宋体" w:cs="华文中宋" w:hint="eastAsia"/>
        </w:rPr>
        <w:t>（2）投标函及其附录；</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（3）专用合同条款及其附件；</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（4）通用合同条款；</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（5）技术标准和要求；</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（6）图纸；</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（7）已标价工程量清单；</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（8）其他合同文件。</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在合同订立及履行过程中形成的与合同有关的文件均构成合同文件组成部分。</w:t>
      </w:r>
    </w:p>
    <w:p w:rsidR="007E29EB" w:rsidRDefault="007E29EB" w:rsidP="007E29EB">
      <w:pPr>
        <w:autoSpaceDE w:val="0"/>
        <w:autoSpaceDN w:val="0"/>
        <w:adjustRightInd w:val="0"/>
        <w:spacing w:line="440" w:lineRule="exact"/>
        <w:ind w:firstLineChars="200" w:firstLine="420"/>
        <w:jc w:val="left"/>
        <w:rPr>
          <w:rFonts w:ascii="宋体" w:hAnsi="宋体"/>
        </w:rPr>
      </w:pPr>
      <w:r>
        <w:rPr>
          <w:rFonts w:ascii="宋体" w:hAnsi="宋体" w:cs="华文中宋" w:hint="eastAsia"/>
        </w:rPr>
        <w:t>上述各项合同文件包括合同当事人就该项合同文件所作出的补充和修改，属于同一类内容的文件，应以最新签署的为准。专用合同条款及其附件须经合同当事人签字或盖章。</w:t>
      </w:r>
    </w:p>
    <w:p w:rsidR="007E29EB" w:rsidRDefault="007E29EB" w:rsidP="007E29EB">
      <w:pPr>
        <w:spacing w:beforeLines="100" w:before="312" w:afterLines="50" w:after="156"/>
        <w:rPr>
          <w:rFonts w:ascii="黑体" w:eastAsia="黑体" w:hAnsi="黑体"/>
          <w:sz w:val="28"/>
          <w:szCs w:val="28"/>
        </w:rPr>
      </w:pPr>
      <w:bookmarkStart w:id="64" w:name="_Toc20283"/>
      <w:bookmarkStart w:id="65" w:name="_Toc10515"/>
      <w:bookmarkStart w:id="66" w:name="_Toc23501"/>
      <w:bookmarkStart w:id="67" w:name="_Toc25814"/>
      <w:bookmarkStart w:id="68" w:name="_Toc16678"/>
      <w:bookmarkStart w:id="69" w:name="_Toc9710"/>
      <w:bookmarkStart w:id="70" w:name="_Toc448911865"/>
      <w:bookmarkStart w:id="71" w:name="_Toc351203487"/>
      <w:bookmarkStart w:id="72" w:name="_Toc21476"/>
      <w:bookmarkStart w:id="73" w:name="_Toc14636"/>
      <w:r>
        <w:rPr>
          <w:rFonts w:ascii="黑体" w:eastAsia="黑体" w:hAnsi="黑体" w:hint="eastAsia"/>
          <w:sz w:val="28"/>
          <w:szCs w:val="28"/>
        </w:rPr>
        <w:lastRenderedPageBreak/>
        <w:t>7.承诺</w:t>
      </w:r>
      <w:bookmarkEnd w:id="64"/>
      <w:bookmarkEnd w:id="65"/>
      <w:bookmarkEnd w:id="66"/>
      <w:bookmarkEnd w:id="67"/>
      <w:bookmarkEnd w:id="68"/>
      <w:bookmarkEnd w:id="69"/>
      <w:bookmarkEnd w:id="70"/>
      <w:bookmarkEnd w:id="71"/>
      <w:bookmarkEnd w:id="72"/>
      <w:bookmarkEnd w:id="73"/>
    </w:p>
    <w:p w:rsidR="007E29EB" w:rsidRDefault="007E29EB" w:rsidP="007E29EB">
      <w:pPr>
        <w:spacing w:line="440" w:lineRule="exact"/>
        <w:ind w:firstLineChars="200" w:firstLine="420"/>
        <w:rPr>
          <w:rFonts w:ascii="宋体" w:hAnsi="宋体"/>
        </w:rPr>
      </w:pPr>
      <w:r>
        <w:rPr>
          <w:rFonts w:ascii="宋体" w:hAnsi="宋体" w:cs="华文中宋" w:hint="eastAsia"/>
        </w:rPr>
        <w:t>7.1发包人承诺按照法律规定履行项目审批手续、筹集工程建设资金并按照合同约定的期限和方式支付合同价款。</w:t>
      </w:r>
    </w:p>
    <w:p w:rsidR="007E29EB" w:rsidRDefault="007E29EB" w:rsidP="007E29EB">
      <w:pPr>
        <w:spacing w:line="440" w:lineRule="exact"/>
        <w:ind w:firstLineChars="200" w:firstLine="420"/>
        <w:rPr>
          <w:rFonts w:ascii="宋体" w:hAnsi="宋体"/>
        </w:rPr>
      </w:pPr>
      <w:r>
        <w:rPr>
          <w:rFonts w:ascii="宋体" w:hAnsi="宋体" w:cs="华文中宋" w:hint="eastAsia"/>
        </w:rPr>
        <w:t>7.2承包人承诺按照法律规定及合同约定组织完成工程施工，确保工程质量和安全，不进行转包及违法分包，并在缺陷责任期及保修期内承担相应的工程维修责任。</w:t>
      </w:r>
    </w:p>
    <w:p w:rsidR="007E29EB" w:rsidRDefault="007E29EB" w:rsidP="007E29EB">
      <w:pPr>
        <w:spacing w:line="440" w:lineRule="exact"/>
        <w:ind w:firstLineChars="200" w:firstLine="420"/>
        <w:rPr>
          <w:rFonts w:ascii="宋体" w:hAnsi="宋体"/>
        </w:rPr>
      </w:pPr>
      <w:r>
        <w:rPr>
          <w:rFonts w:ascii="宋体" w:hAnsi="宋体" w:cs="华文中宋" w:hint="eastAsia"/>
        </w:rPr>
        <w:t>7.3发包人和承包人通过招投标形式签订合同的，双方理解并承诺不再就同一工程另行签订与合同实质性内容相背离的协议。</w:t>
      </w:r>
    </w:p>
    <w:p w:rsidR="007E29EB" w:rsidRDefault="007E29EB" w:rsidP="007E29EB">
      <w:pPr>
        <w:spacing w:beforeLines="100" w:before="312" w:afterLines="50" w:after="156"/>
        <w:rPr>
          <w:rFonts w:ascii="黑体" w:eastAsia="黑体" w:hAnsi="黑体"/>
          <w:sz w:val="28"/>
          <w:szCs w:val="28"/>
        </w:rPr>
      </w:pPr>
      <w:bookmarkStart w:id="74" w:name="_Toc1310"/>
      <w:bookmarkStart w:id="75" w:name="_Toc20229"/>
      <w:bookmarkStart w:id="76" w:name="_Toc351203488"/>
      <w:bookmarkStart w:id="77" w:name="_Toc21670"/>
      <w:bookmarkStart w:id="78" w:name="_Toc7263"/>
      <w:bookmarkStart w:id="79" w:name="_Toc448911866"/>
      <w:bookmarkStart w:id="80" w:name="_Toc7604"/>
      <w:bookmarkStart w:id="81" w:name="_Toc31930"/>
      <w:bookmarkStart w:id="82" w:name="_Toc1331"/>
      <w:bookmarkStart w:id="83" w:name="_Toc31925"/>
      <w:r>
        <w:rPr>
          <w:rFonts w:ascii="黑体" w:eastAsia="黑体" w:hAnsi="黑体" w:hint="eastAsia"/>
          <w:sz w:val="28"/>
          <w:szCs w:val="28"/>
        </w:rPr>
        <w:t>8.词语含义</w:t>
      </w:r>
      <w:bookmarkEnd w:id="74"/>
      <w:bookmarkEnd w:id="75"/>
      <w:bookmarkEnd w:id="76"/>
      <w:bookmarkEnd w:id="77"/>
      <w:bookmarkEnd w:id="78"/>
      <w:bookmarkEnd w:id="79"/>
      <w:bookmarkEnd w:id="80"/>
      <w:bookmarkEnd w:id="81"/>
      <w:bookmarkEnd w:id="82"/>
      <w:bookmarkEnd w:id="83"/>
    </w:p>
    <w:p w:rsidR="007E29EB" w:rsidRDefault="007E29EB" w:rsidP="007E29EB">
      <w:pPr>
        <w:spacing w:line="440" w:lineRule="exact"/>
        <w:ind w:firstLineChars="200" w:firstLine="420"/>
        <w:rPr>
          <w:rFonts w:ascii="宋体" w:hAnsi="宋体"/>
        </w:rPr>
      </w:pPr>
      <w:r>
        <w:rPr>
          <w:rFonts w:ascii="宋体" w:hAnsi="宋体" w:cs="华文中宋" w:hint="eastAsia"/>
        </w:rPr>
        <w:t>本协议书中词语含义与第二部分通用合同条款中赋予的含义相同。</w:t>
      </w:r>
    </w:p>
    <w:p w:rsidR="007E29EB" w:rsidRDefault="007E29EB" w:rsidP="007E29EB">
      <w:pPr>
        <w:spacing w:beforeLines="100" w:before="312" w:afterLines="50" w:after="156"/>
        <w:rPr>
          <w:rFonts w:ascii="黑体" w:eastAsia="黑体" w:hAnsi="黑体"/>
          <w:sz w:val="28"/>
          <w:szCs w:val="28"/>
        </w:rPr>
      </w:pPr>
      <w:bookmarkStart w:id="84" w:name="_Toc448911867"/>
      <w:bookmarkStart w:id="85" w:name="_Toc351203489"/>
      <w:bookmarkStart w:id="86" w:name="_Toc27223"/>
      <w:bookmarkStart w:id="87" w:name="_Toc8061"/>
      <w:bookmarkStart w:id="88" w:name="_Toc19980"/>
      <w:bookmarkStart w:id="89" w:name="_Toc26099"/>
      <w:bookmarkStart w:id="90" w:name="_Toc11383"/>
      <w:bookmarkStart w:id="91" w:name="_Toc5888"/>
      <w:bookmarkStart w:id="92" w:name="_Toc26372"/>
      <w:bookmarkStart w:id="93" w:name="_Toc30574"/>
      <w:r>
        <w:rPr>
          <w:rFonts w:ascii="黑体" w:eastAsia="黑体" w:hAnsi="黑体" w:hint="eastAsia"/>
          <w:sz w:val="28"/>
          <w:szCs w:val="28"/>
        </w:rPr>
        <w:t>9.签订时间</w:t>
      </w:r>
      <w:bookmarkEnd w:id="84"/>
      <w:bookmarkEnd w:id="85"/>
      <w:bookmarkEnd w:id="86"/>
      <w:bookmarkEnd w:id="87"/>
      <w:bookmarkEnd w:id="88"/>
      <w:bookmarkEnd w:id="89"/>
      <w:bookmarkEnd w:id="90"/>
      <w:bookmarkEnd w:id="91"/>
      <w:bookmarkEnd w:id="92"/>
      <w:bookmarkEnd w:id="93"/>
    </w:p>
    <w:p w:rsidR="007E29EB" w:rsidRDefault="007E29EB" w:rsidP="007E29EB">
      <w:pPr>
        <w:spacing w:line="440" w:lineRule="exact"/>
        <w:ind w:firstLineChars="200" w:firstLine="420"/>
        <w:rPr>
          <w:rFonts w:ascii="宋体" w:hAnsi="宋体"/>
        </w:rPr>
      </w:pPr>
      <w:r>
        <w:rPr>
          <w:rFonts w:ascii="宋体" w:hAnsi="宋体" w:cs="华文中宋" w:hint="eastAsia"/>
        </w:rPr>
        <w:t>本合同于 2024</w:t>
      </w:r>
      <w:r>
        <w:rPr>
          <w:rFonts w:ascii="宋体" w:hAnsi="宋体" w:cs="华文中宋" w:hint="eastAsia"/>
          <w:u w:val="single"/>
        </w:rPr>
        <w:t xml:space="preserve">  </w:t>
      </w:r>
      <w:r>
        <w:rPr>
          <w:rFonts w:ascii="宋体" w:hAnsi="宋体" w:cs="华文中宋" w:hint="eastAsia"/>
        </w:rPr>
        <w:t>年</w:t>
      </w:r>
      <w:r w:rsidR="00F57ECB">
        <w:rPr>
          <w:rFonts w:ascii="宋体" w:hAnsi="宋体" w:cs="华文中宋" w:hint="eastAsia"/>
          <w:u w:val="single"/>
        </w:rPr>
        <w:t xml:space="preserve">    </w:t>
      </w:r>
      <w:r>
        <w:rPr>
          <w:rFonts w:ascii="宋体" w:hAnsi="宋体" w:cs="华文中宋" w:hint="eastAsia"/>
          <w:u w:val="single"/>
        </w:rPr>
        <w:t xml:space="preserve">  </w:t>
      </w:r>
      <w:r>
        <w:rPr>
          <w:rFonts w:ascii="宋体" w:hAnsi="宋体" w:cs="华文中宋" w:hint="eastAsia"/>
        </w:rPr>
        <w:t>月</w:t>
      </w:r>
      <w:r>
        <w:rPr>
          <w:rFonts w:ascii="宋体" w:hAnsi="宋体" w:cs="华文中宋" w:hint="eastAsia"/>
          <w:u w:val="single"/>
        </w:rPr>
        <w:t xml:space="preserve">     </w:t>
      </w:r>
      <w:r>
        <w:rPr>
          <w:rFonts w:ascii="宋体" w:hAnsi="宋体" w:cs="华文中宋" w:hint="eastAsia"/>
        </w:rPr>
        <w:t>日签订。</w:t>
      </w:r>
    </w:p>
    <w:p w:rsidR="007E29EB" w:rsidRDefault="007E29EB" w:rsidP="007E29EB">
      <w:pPr>
        <w:spacing w:beforeLines="100" w:before="312" w:afterLines="50" w:after="156"/>
        <w:rPr>
          <w:rFonts w:ascii="黑体" w:eastAsia="黑体" w:hAnsi="黑体"/>
          <w:sz w:val="28"/>
          <w:szCs w:val="28"/>
        </w:rPr>
      </w:pPr>
      <w:bookmarkStart w:id="94" w:name="_Toc32411"/>
      <w:bookmarkStart w:id="95" w:name="_Toc28092"/>
      <w:bookmarkStart w:id="96" w:name="_Toc18037"/>
      <w:bookmarkStart w:id="97" w:name="_Toc23533"/>
      <w:bookmarkStart w:id="98" w:name="_Toc20494"/>
      <w:bookmarkStart w:id="99" w:name="_Toc12050"/>
      <w:bookmarkStart w:id="100" w:name="_Toc448911868"/>
      <w:bookmarkStart w:id="101" w:name="_Toc351203490"/>
      <w:bookmarkStart w:id="102" w:name="_Toc29043"/>
      <w:bookmarkStart w:id="103" w:name="_Toc2064"/>
      <w:r>
        <w:rPr>
          <w:rFonts w:ascii="黑体" w:eastAsia="黑体" w:hAnsi="黑体" w:hint="eastAsia"/>
          <w:sz w:val="28"/>
          <w:szCs w:val="28"/>
        </w:rPr>
        <w:t>10.签订地点</w:t>
      </w:r>
      <w:bookmarkEnd w:id="94"/>
      <w:bookmarkEnd w:id="95"/>
      <w:bookmarkEnd w:id="96"/>
      <w:bookmarkEnd w:id="97"/>
      <w:bookmarkEnd w:id="98"/>
      <w:bookmarkEnd w:id="99"/>
      <w:bookmarkEnd w:id="100"/>
      <w:bookmarkEnd w:id="101"/>
      <w:bookmarkEnd w:id="102"/>
      <w:bookmarkEnd w:id="103"/>
    </w:p>
    <w:p w:rsidR="007E29EB" w:rsidRDefault="007E29EB" w:rsidP="007E29EB">
      <w:pPr>
        <w:spacing w:line="440" w:lineRule="exact"/>
        <w:ind w:firstLineChars="200" w:firstLine="420"/>
        <w:rPr>
          <w:rFonts w:ascii="宋体" w:hAnsi="宋体"/>
        </w:rPr>
      </w:pPr>
      <w:r>
        <w:rPr>
          <w:rFonts w:ascii="宋体" w:hAnsi="宋体" w:cs="华文中宋" w:hint="eastAsia"/>
        </w:rPr>
        <w:t>本合同在</w:t>
      </w:r>
      <w:r>
        <w:rPr>
          <w:rFonts w:ascii="宋体" w:hAnsi="宋体" w:cs="华文中宋" w:hint="eastAsia"/>
          <w:u w:val="single"/>
        </w:rPr>
        <w:t xml:space="preserve">   大连海洋大学          </w:t>
      </w:r>
      <w:r>
        <w:rPr>
          <w:rFonts w:ascii="宋体" w:hAnsi="宋体" w:cs="华文中宋" w:hint="eastAsia"/>
        </w:rPr>
        <w:t xml:space="preserve"> 签订。</w:t>
      </w:r>
    </w:p>
    <w:p w:rsidR="007E29EB" w:rsidRDefault="007E29EB" w:rsidP="007E29EB">
      <w:pPr>
        <w:spacing w:beforeLines="100" w:before="312" w:afterLines="50" w:after="156"/>
        <w:rPr>
          <w:rFonts w:ascii="黑体" w:eastAsia="黑体" w:hAnsi="黑体"/>
          <w:sz w:val="28"/>
          <w:szCs w:val="28"/>
        </w:rPr>
      </w:pPr>
      <w:bookmarkStart w:id="104" w:name="_Toc448911869"/>
      <w:bookmarkStart w:id="105" w:name="_Toc32291"/>
      <w:bookmarkStart w:id="106" w:name="_Toc19556"/>
      <w:bookmarkStart w:id="107" w:name="_Toc10023"/>
      <w:bookmarkStart w:id="108" w:name="_Toc9750"/>
      <w:bookmarkStart w:id="109" w:name="_Toc23104"/>
      <w:bookmarkStart w:id="110" w:name="_Toc31038"/>
      <w:bookmarkStart w:id="111" w:name="_Toc12192"/>
      <w:bookmarkStart w:id="112" w:name="_Toc351203491"/>
      <w:bookmarkStart w:id="113" w:name="_Toc29710"/>
      <w:r>
        <w:rPr>
          <w:rFonts w:ascii="黑体" w:eastAsia="黑体" w:hAnsi="黑体" w:hint="eastAsia"/>
          <w:sz w:val="28"/>
          <w:szCs w:val="28"/>
        </w:rPr>
        <w:t>11.补充协议</w:t>
      </w:r>
      <w:bookmarkEnd w:id="104"/>
      <w:bookmarkEnd w:id="105"/>
      <w:bookmarkEnd w:id="106"/>
      <w:bookmarkEnd w:id="107"/>
      <w:bookmarkEnd w:id="108"/>
      <w:bookmarkEnd w:id="109"/>
      <w:bookmarkEnd w:id="110"/>
      <w:bookmarkEnd w:id="111"/>
      <w:bookmarkEnd w:id="112"/>
      <w:bookmarkEnd w:id="113"/>
    </w:p>
    <w:p w:rsidR="007E29EB" w:rsidRDefault="007E29EB" w:rsidP="007E29EB">
      <w:pPr>
        <w:spacing w:line="440" w:lineRule="exact"/>
        <w:ind w:firstLineChars="200" w:firstLine="420"/>
        <w:rPr>
          <w:rFonts w:ascii="宋体" w:hAnsi="宋体"/>
          <w:b/>
          <w:bCs/>
        </w:rPr>
      </w:pPr>
      <w:r>
        <w:rPr>
          <w:rFonts w:ascii="宋体" w:hAnsi="宋体" w:cs="华文中宋" w:hint="eastAsia"/>
        </w:rPr>
        <w:t>合同未尽事宜，合同当事人另行签订补充协议，补充协议是合同的组成部分。</w:t>
      </w:r>
    </w:p>
    <w:p w:rsidR="007E29EB" w:rsidRDefault="007E29EB" w:rsidP="007E29EB">
      <w:pPr>
        <w:spacing w:beforeLines="100" w:before="312" w:afterLines="50" w:after="156"/>
        <w:rPr>
          <w:rFonts w:ascii="黑体" w:eastAsia="黑体" w:hAnsi="黑体"/>
          <w:sz w:val="28"/>
          <w:szCs w:val="28"/>
        </w:rPr>
      </w:pPr>
      <w:bookmarkStart w:id="114" w:name="_Toc29341"/>
      <w:bookmarkStart w:id="115" w:name="_Toc448911870"/>
      <w:bookmarkStart w:id="116" w:name="_Toc32261"/>
      <w:bookmarkStart w:id="117" w:name="_Toc21774"/>
      <w:bookmarkStart w:id="118" w:name="_Toc12527"/>
      <w:bookmarkStart w:id="119" w:name="_Toc14893"/>
      <w:bookmarkStart w:id="120" w:name="_Toc8045"/>
      <w:bookmarkStart w:id="121" w:name="_Toc351203492"/>
      <w:bookmarkStart w:id="122" w:name="_Toc5595"/>
      <w:bookmarkStart w:id="123" w:name="_Toc26197"/>
      <w:r>
        <w:rPr>
          <w:rFonts w:ascii="黑体" w:eastAsia="黑体" w:hAnsi="黑体" w:hint="eastAsia"/>
          <w:sz w:val="28"/>
          <w:szCs w:val="28"/>
        </w:rPr>
        <w:t>12.合同生效</w:t>
      </w:r>
      <w:bookmarkEnd w:id="114"/>
      <w:bookmarkEnd w:id="115"/>
      <w:bookmarkEnd w:id="116"/>
      <w:bookmarkEnd w:id="117"/>
      <w:bookmarkEnd w:id="118"/>
      <w:bookmarkEnd w:id="119"/>
      <w:bookmarkEnd w:id="120"/>
      <w:bookmarkEnd w:id="121"/>
      <w:bookmarkEnd w:id="122"/>
      <w:bookmarkEnd w:id="123"/>
    </w:p>
    <w:p w:rsidR="007E29EB" w:rsidRDefault="007E29EB" w:rsidP="007E29EB">
      <w:pPr>
        <w:spacing w:line="440" w:lineRule="exact"/>
        <w:ind w:firstLineChars="200" w:firstLine="420"/>
        <w:rPr>
          <w:rFonts w:ascii="宋体" w:hAnsi="宋体"/>
        </w:rPr>
      </w:pPr>
      <w:r>
        <w:rPr>
          <w:rFonts w:ascii="宋体" w:hAnsi="宋体" w:cs="华文中宋" w:hint="eastAsia"/>
        </w:rPr>
        <w:t>本合同自</w:t>
      </w:r>
      <w:r>
        <w:rPr>
          <w:rFonts w:ascii="宋体" w:hAnsi="宋体" w:cs="华文中宋" w:hint="eastAsia"/>
          <w:u w:val="single"/>
        </w:rPr>
        <w:t xml:space="preserve"> （</w:t>
      </w:r>
      <w:r>
        <w:rPr>
          <w:rFonts w:ascii="宋体" w:hAnsi="宋体" w:cs="华文中宋"/>
          <w:u w:val="single"/>
        </w:rPr>
        <w:t>备案完成</w:t>
      </w:r>
      <w:r>
        <w:rPr>
          <w:rFonts w:ascii="宋体" w:hAnsi="宋体" w:cs="华文中宋" w:hint="eastAsia"/>
          <w:u w:val="single"/>
        </w:rPr>
        <w:t xml:space="preserve">之日起） </w:t>
      </w:r>
      <w:r>
        <w:rPr>
          <w:rFonts w:ascii="宋体" w:hAnsi="宋体" w:cs="华文中宋" w:hint="eastAsia"/>
        </w:rPr>
        <w:t>生效。</w:t>
      </w:r>
    </w:p>
    <w:p w:rsidR="007E29EB" w:rsidRDefault="007E29EB" w:rsidP="007E29EB">
      <w:pPr>
        <w:spacing w:beforeLines="100" w:before="312" w:afterLines="50" w:after="156"/>
        <w:rPr>
          <w:rFonts w:ascii="黑体" w:eastAsia="黑体" w:hAnsi="黑体"/>
          <w:sz w:val="28"/>
          <w:szCs w:val="28"/>
        </w:rPr>
      </w:pPr>
      <w:bookmarkStart w:id="124" w:name="_Toc11261"/>
      <w:bookmarkStart w:id="125" w:name="_Toc2873"/>
      <w:bookmarkStart w:id="126" w:name="_Toc28016"/>
      <w:bookmarkStart w:id="127" w:name="_Toc31992"/>
      <w:bookmarkStart w:id="128" w:name="_Toc9654"/>
      <w:bookmarkStart w:id="129" w:name="_Toc351203493"/>
      <w:bookmarkStart w:id="130" w:name="_Toc448911871"/>
      <w:bookmarkStart w:id="131" w:name="_Toc22916"/>
      <w:bookmarkStart w:id="132" w:name="_Toc7747"/>
      <w:bookmarkStart w:id="133" w:name="_Toc27068"/>
      <w:r>
        <w:rPr>
          <w:rFonts w:ascii="黑体" w:eastAsia="黑体" w:hAnsi="黑体" w:hint="eastAsia"/>
          <w:sz w:val="28"/>
          <w:szCs w:val="28"/>
        </w:rPr>
        <w:t>13.合同份数</w:t>
      </w:r>
      <w:bookmarkEnd w:id="124"/>
      <w:bookmarkEnd w:id="125"/>
      <w:bookmarkEnd w:id="126"/>
      <w:bookmarkEnd w:id="127"/>
      <w:bookmarkEnd w:id="128"/>
      <w:bookmarkEnd w:id="129"/>
      <w:bookmarkEnd w:id="130"/>
      <w:bookmarkEnd w:id="131"/>
      <w:bookmarkEnd w:id="132"/>
      <w:bookmarkEnd w:id="133"/>
    </w:p>
    <w:p w:rsidR="007E29EB" w:rsidRDefault="007E29EB" w:rsidP="007E29EB">
      <w:pPr>
        <w:spacing w:line="440" w:lineRule="exact"/>
        <w:ind w:firstLineChars="200" w:firstLine="420"/>
        <w:rPr>
          <w:rFonts w:ascii="宋体" w:hAnsi="宋体" w:cs="华文中宋"/>
        </w:rPr>
      </w:pPr>
      <w:r>
        <w:rPr>
          <w:rFonts w:ascii="宋体" w:hAnsi="宋体" w:cs="华文中宋"/>
        </w:rPr>
        <w:t>13.1 本合同正本</w:t>
      </w:r>
      <w:r>
        <w:rPr>
          <w:rFonts w:ascii="宋体" w:hAnsi="宋体" w:cs="华文中宋" w:hint="eastAsia"/>
          <w:b/>
          <w:bCs/>
          <w:u w:val="single"/>
        </w:rPr>
        <w:t xml:space="preserve"> 两 </w:t>
      </w:r>
      <w:r>
        <w:rPr>
          <w:rFonts w:ascii="宋体" w:hAnsi="宋体" w:cs="华文中宋"/>
        </w:rPr>
        <w:t>份，</w:t>
      </w:r>
      <w:r>
        <w:rPr>
          <w:rFonts w:ascii="宋体" w:hAnsi="宋体" w:cs="华文中宋" w:hint="eastAsia"/>
        </w:rPr>
        <w:t>发包</w:t>
      </w:r>
      <w:r>
        <w:rPr>
          <w:rFonts w:ascii="宋体" w:hAnsi="宋体" w:cs="华文中宋"/>
        </w:rPr>
        <w:t>人、承包人各执一份。</w:t>
      </w:r>
    </w:p>
    <w:p w:rsidR="007E29EB" w:rsidRDefault="007E29EB" w:rsidP="007E29EB">
      <w:pPr>
        <w:spacing w:line="440" w:lineRule="exact"/>
        <w:ind w:firstLineChars="200" w:firstLine="420"/>
        <w:rPr>
          <w:rFonts w:ascii="宋体" w:hAnsi="宋体" w:cs="华文中宋"/>
        </w:rPr>
      </w:pPr>
      <w:r>
        <w:rPr>
          <w:rFonts w:ascii="宋体" w:hAnsi="宋体" w:cs="华文中宋"/>
        </w:rPr>
        <w:t>13.2 本合同副本</w:t>
      </w:r>
      <w:r>
        <w:rPr>
          <w:rFonts w:ascii="宋体" w:hAnsi="宋体" w:cs="华文中宋" w:hint="eastAsia"/>
          <w:b/>
          <w:bCs/>
          <w:u w:val="single"/>
        </w:rPr>
        <w:t xml:space="preserve"> 肆 </w:t>
      </w:r>
      <w:r>
        <w:rPr>
          <w:rFonts w:ascii="宋体" w:hAnsi="宋体" w:cs="华文中宋"/>
        </w:rPr>
        <w:t>份，由发包人、承包人分送有关部门。</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13.3</w:t>
      </w:r>
      <w:r>
        <w:rPr>
          <w:rFonts w:ascii="宋体" w:hAnsi="宋体" w:cs="华文中宋"/>
        </w:rPr>
        <w:t xml:space="preserve"> </w:t>
      </w:r>
      <w:r>
        <w:rPr>
          <w:rFonts w:ascii="宋体" w:hAnsi="宋体" w:cs="华文中宋" w:hint="eastAsia"/>
        </w:rPr>
        <w:t>正</w:t>
      </w:r>
      <w:r>
        <w:rPr>
          <w:rFonts w:ascii="宋体" w:hAnsi="宋体" w:cs="华文中宋"/>
        </w:rPr>
        <w:t>、副本具有同等法律效力，当副本内容与正本不一致时，</w:t>
      </w:r>
      <w:r>
        <w:rPr>
          <w:rFonts w:ascii="宋体" w:hAnsi="宋体" w:cs="华文中宋" w:hint="eastAsia"/>
        </w:rPr>
        <w:t>以</w:t>
      </w:r>
      <w:r>
        <w:rPr>
          <w:rFonts w:ascii="宋体" w:hAnsi="宋体" w:cs="华文中宋"/>
        </w:rPr>
        <w:t>正本为准。</w:t>
      </w:r>
    </w:p>
    <w:p w:rsidR="007E29EB" w:rsidRDefault="007E29EB" w:rsidP="007E29EB">
      <w:pPr>
        <w:spacing w:line="440" w:lineRule="exact"/>
        <w:ind w:firstLineChars="200" w:firstLine="420"/>
        <w:rPr>
          <w:rFonts w:ascii="宋体" w:hAnsi="宋体" w:cs="华文中宋"/>
        </w:rPr>
      </w:pPr>
    </w:p>
    <w:p w:rsidR="007E29EB" w:rsidRDefault="007E29EB" w:rsidP="007E29EB">
      <w:pPr>
        <w:spacing w:line="440" w:lineRule="exact"/>
        <w:ind w:firstLineChars="200" w:firstLine="420"/>
        <w:rPr>
          <w:rFonts w:ascii="宋体" w:hAnsi="宋体" w:cs="华文中宋"/>
        </w:rPr>
      </w:pPr>
    </w:p>
    <w:p w:rsidR="007E29EB" w:rsidRDefault="007E29EB" w:rsidP="007E29EB">
      <w:pPr>
        <w:spacing w:line="440" w:lineRule="exact"/>
        <w:ind w:firstLineChars="200" w:firstLine="420"/>
        <w:jc w:val="left"/>
        <w:rPr>
          <w:rFonts w:ascii="宋体" w:hAnsi="宋体" w:cs="华文中宋"/>
          <w:u w:val="single"/>
        </w:rPr>
      </w:pPr>
      <w:r>
        <w:rPr>
          <w:rFonts w:ascii="宋体" w:hAnsi="宋体" w:cs="华文中宋" w:hint="eastAsia"/>
        </w:rPr>
        <w:t>发包人：</w:t>
      </w:r>
      <w:r>
        <w:rPr>
          <w:rFonts w:ascii="宋体" w:hAnsi="宋体" w:cs="华文中宋" w:hint="eastAsia"/>
          <w:u w:val="single"/>
        </w:rPr>
        <w:t xml:space="preserve">        (公章)                </w:t>
      </w:r>
      <w:r>
        <w:rPr>
          <w:rFonts w:ascii="宋体" w:hAnsi="宋体" w:cs="华文中宋" w:hint="eastAsia"/>
        </w:rPr>
        <w:t xml:space="preserve">       承包人：</w:t>
      </w:r>
      <w:r>
        <w:rPr>
          <w:rFonts w:ascii="宋体" w:hAnsi="宋体" w:cs="华文中宋" w:hint="eastAsia"/>
          <w:u w:val="single"/>
        </w:rPr>
        <w:t xml:space="preserve">          (公章)         </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法定代表人或其委托代理人：</w:t>
      </w:r>
      <w:r>
        <w:rPr>
          <w:rFonts w:ascii="宋体" w:hAnsi="宋体" w:cs="华文中宋" w:hint="eastAsia"/>
          <w:u w:val="single"/>
        </w:rPr>
        <w:t xml:space="preserve">   （签字） </w:t>
      </w:r>
      <w:r>
        <w:rPr>
          <w:rFonts w:ascii="宋体" w:hAnsi="宋体" w:cs="华文中宋" w:hint="eastAsia"/>
        </w:rPr>
        <w:t xml:space="preserve">       法定代表人或其委托代理人：</w:t>
      </w:r>
      <w:r>
        <w:rPr>
          <w:rFonts w:ascii="宋体" w:hAnsi="宋体" w:cs="华文中宋" w:hint="eastAsia"/>
          <w:u w:val="single"/>
        </w:rPr>
        <w:t>（签字）</w:t>
      </w:r>
    </w:p>
    <w:p w:rsidR="007E29EB" w:rsidRDefault="007E29EB" w:rsidP="007E29EB">
      <w:pPr>
        <w:spacing w:line="440" w:lineRule="exact"/>
        <w:rPr>
          <w:rFonts w:ascii="宋体" w:hAnsi="宋体"/>
        </w:rPr>
      </w:pPr>
      <w:r>
        <w:rPr>
          <w:rFonts w:ascii="宋体" w:hAnsi="宋体" w:hint="eastAsia"/>
        </w:rPr>
        <w:t xml:space="preserve">                                                      </w:t>
      </w:r>
    </w:p>
    <w:p w:rsidR="007E29EB" w:rsidRDefault="007E29EB" w:rsidP="007E29EB">
      <w:pPr>
        <w:tabs>
          <w:tab w:val="left" w:pos="4410"/>
        </w:tabs>
        <w:spacing w:line="440" w:lineRule="exact"/>
        <w:ind w:leftChars="200" w:left="420"/>
        <w:rPr>
          <w:rFonts w:ascii="宋体" w:hAnsi="宋体" w:cs="华文中宋"/>
        </w:rPr>
      </w:pPr>
      <w:r>
        <w:rPr>
          <w:rFonts w:ascii="宋体" w:hAnsi="宋体" w:cs="华文中宋" w:hint="eastAsia"/>
        </w:rPr>
        <w:t>建设单位：</w:t>
      </w:r>
      <w:r w:rsidRPr="00211F8F">
        <w:rPr>
          <w:rFonts w:ascii="宋体" w:hAnsi="宋体" w:cs="华文中宋" w:hint="eastAsia"/>
          <w:u w:val="single"/>
        </w:rPr>
        <w:t xml:space="preserve">大连海洋大学 </w:t>
      </w:r>
      <w:r>
        <w:rPr>
          <w:rFonts w:ascii="宋体" w:hAnsi="宋体" w:cs="华文中宋" w:hint="eastAsia"/>
        </w:rPr>
        <w:t xml:space="preserve">                   组织机构代码： </w:t>
      </w:r>
    </w:p>
    <w:p w:rsidR="007E29EB" w:rsidRDefault="007E29EB" w:rsidP="007E29EB">
      <w:pPr>
        <w:tabs>
          <w:tab w:val="left" w:pos="4410"/>
        </w:tabs>
        <w:spacing w:line="440" w:lineRule="exact"/>
        <w:ind w:leftChars="200" w:left="5985" w:hangingChars="2650" w:hanging="5565"/>
        <w:rPr>
          <w:rFonts w:ascii="宋体" w:hAnsi="宋体" w:cs="华文中宋"/>
          <w:u w:val="single"/>
        </w:rPr>
      </w:pPr>
      <w:r>
        <w:rPr>
          <w:rFonts w:ascii="宋体" w:hAnsi="宋体" w:cs="华文中宋" w:hint="eastAsia"/>
        </w:rPr>
        <w:t>地址：</w:t>
      </w:r>
      <w:r>
        <w:rPr>
          <w:rFonts w:ascii="宋体" w:hAnsi="宋体" w:cs="华文中宋" w:hint="eastAsia"/>
          <w:u w:val="single"/>
        </w:rPr>
        <w:t xml:space="preserve">   沙河口区黑石礁街52号   </w:t>
      </w:r>
      <w:r>
        <w:rPr>
          <w:rFonts w:ascii="宋体" w:hAnsi="宋体" w:cs="华文中宋" w:hint="eastAsia"/>
        </w:rPr>
        <w:t xml:space="preserve">          注册地址：</w:t>
      </w:r>
      <w:r>
        <w:rPr>
          <w:rFonts w:ascii="宋体" w:hAnsi="宋体" w:cs="华文中宋"/>
          <w:u w:val="single"/>
        </w:rPr>
        <w:t xml:space="preserve"> </w:t>
      </w:r>
    </w:p>
    <w:p w:rsidR="007E29EB" w:rsidRDefault="007E29EB" w:rsidP="007E29EB">
      <w:pPr>
        <w:spacing w:line="440" w:lineRule="exact"/>
        <w:ind w:firstLineChars="200" w:firstLine="420"/>
        <w:rPr>
          <w:rFonts w:ascii="宋体" w:hAnsi="宋体"/>
        </w:rPr>
      </w:pPr>
      <w:r>
        <w:rPr>
          <w:rFonts w:ascii="宋体" w:hAnsi="宋体" w:cs="华文中宋" w:hint="eastAsia"/>
        </w:rPr>
        <w:t>邮政编码：</w:t>
      </w:r>
      <w:r>
        <w:rPr>
          <w:rFonts w:ascii="宋体" w:hAnsi="宋体" w:cs="华文中宋" w:hint="eastAsia"/>
          <w:u w:val="single"/>
        </w:rPr>
        <w:t xml:space="preserve">       /               </w:t>
      </w:r>
      <w:r>
        <w:rPr>
          <w:rFonts w:ascii="宋体" w:hAnsi="宋体" w:cs="华文中宋" w:hint="eastAsia"/>
        </w:rPr>
        <w:t xml:space="preserve">         邮政编码：</w:t>
      </w:r>
      <w:r>
        <w:rPr>
          <w:rFonts w:ascii="宋体" w:hAnsi="宋体" w:cs="华文中宋" w:hint="eastAsia"/>
          <w:u w:val="single"/>
        </w:rPr>
        <w:t xml:space="preserve">/                   </w:t>
      </w:r>
    </w:p>
    <w:p w:rsidR="007E29EB" w:rsidRDefault="007E29EB" w:rsidP="007E29EB">
      <w:pPr>
        <w:spacing w:line="440" w:lineRule="exact"/>
        <w:ind w:leftChars="200" w:left="420"/>
        <w:rPr>
          <w:rFonts w:ascii="宋体" w:hAnsi="宋体" w:cs="华文中宋"/>
          <w:u w:val="single"/>
        </w:rPr>
      </w:pPr>
      <w:r>
        <w:rPr>
          <w:rFonts w:ascii="宋体" w:hAnsi="宋体" w:cs="华文中宋" w:hint="eastAsia"/>
        </w:rPr>
        <w:t>法定代表人：</w:t>
      </w:r>
      <w:r>
        <w:rPr>
          <w:rFonts w:ascii="宋体" w:hAnsi="宋体" w:cs="华文中宋" w:hint="eastAsia"/>
          <w:u w:val="single"/>
        </w:rPr>
        <w:t xml:space="preserve">  宋林生              </w:t>
      </w:r>
      <w:r>
        <w:rPr>
          <w:rFonts w:ascii="宋体" w:hAnsi="宋体" w:cs="华文中宋" w:hint="eastAsia"/>
        </w:rPr>
        <w:t xml:space="preserve">         法定代表人：</w:t>
      </w:r>
      <w:r>
        <w:rPr>
          <w:rFonts w:ascii="宋体" w:hAnsi="宋体" w:cs="华文中宋" w:hint="eastAsia"/>
          <w:u w:val="single"/>
        </w:rPr>
        <w:t xml:space="preserve">        </w:t>
      </w:r>
    </w:p>
    <w:p w:rsidR="007E29EB" w:rsidRDefault="007E29EB" w:rsidP="007E29EB">
      <w:pPr>
        <w:spacing w:line="440" w:lineRule="exact"/>
        <w:ind w:leftChars="200" w:left="420"/>
        <w:rPr>
          <w:rFonts w:ascii="宋体" w:hAnsi="宋体" w:cs="华文中宋"/>
          <w:u w:val="single"/>
        </w:rPr>
      </w:pPr>
      <w:r>
        <w:rPr>
          <w:rFonts w:ascii="宋体" w:hAnsi="宋体" w:cs="华文中宋" w:hint="eastAsia"/>
        </w:rPr>
        <w:t>委托代理人：</w:t>
      </w:r>
      <w:r>
        <w:rPr>
          <w:rFonts w:ascii="宋体" w:hAnsi="宋体" w:cs="华文中宋" w:hint="eastAsia"/>
          <w:u w:val="single"/>
        </w:rPr>
        <w:t xml:space="preserve">                  </w:t>
      </w:r>
      <w:r>
        <w:rPr>
          <w:rFonts w:ascii="宋体" w:hAnsi="宋体" w:cs="华文中宋" w:hint="eastAsia"/>
        </w:rPr>
        <w:t xml:space="preserve">         委托代理人：</w:t>
      </w:r>
      <w:r>
        <w:rPr>
          <w:rFonts w:ascii="宋体" w:hAnsi="宋体" w:cs="华文中宋" w:hint="eastAsia"/>
          <w:u w:val="single"/>
        </w:rPr>
        <w:t xml:space="preserve">            </w:t>
      </w:r>
    </w:p>
    <w:p w:rsidR="007E29EB" w:rsidRDefault="007E29EB" w:rsidP="007E29EB">
      <w:pPr>
        <w:spacing w:line="440" w:lineRule="exact"/>
        <w:ind w:leftChars="200" w:left="420"/>
        <w:rPr>
          <w:rFonts w:ascii="宋体" w:hAnsi="宋体"/>
        </w:rPr>
      </w:pPr>
      <w:r>
        <w:rPr>
          <w:rFonts w:ascii="宋体" w:hAnsi="宋体" w:cs="华文中宋" w:hint="eastAsia"/>
        </w:rPr>
        <w:t>电    话：</w:t>
      </w:r>
      <w:r w:rsidRPr="0017181C">
        <w:rPr>
          <w:rFonts w:ascii="宋体" w:hAnsi="宋体" w:cs="华文中宋" w:hint="eastAsia"/>
          <w:u w:val="single"/>
        </w:rPr>
        <w:t>0411-84762675</w:t>
      </w:r>
      <w:r>
        <w:rPr>
          <w:rFonts w:ascii="宋体" w:hAnsi="宋体" w:cs="华文中宋" w:hint="eastAsia"/>
        </w:rPr>
        <w:t xml:space="preserve">                    电     话：</w:t>
      </w:r>
      <w:r>
        <w:rPr>
          <w:rFonts w:ascii="宋体" w:hAnsi="宋体" w:cs="华文中宋" w:hint="eastAsia"/>
          <w:u w:val="single"/>
        </w:rPr>
        <w:t xml:space="preserve">          </w:t>
      </w: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开户银行：</w:t>
      </w:r>
      <w:r>
        <w:rPr>
          <w:rFonts w:ascii="宋体" w:hAnsi="宋体" w:cs="华文中宋" w:hint="eastAsia"/>
          <w:u w:val="single"/>
        </w:rPr>
        <w:t>中国建设银行大连沙河口支行</w:t>
      </w:r>
      <w:r>
        <w:rPr>
          <w:rFonts w:ascii="宋体" w:hAnsi="宋体" w:cs="华文中宋" w:hint="eastAsia"/>
        </w:rPr>
        <w:t xml:space="preserve">        开户银行：</w:t>
      </w:r>
      <w:r>
        <w:rPr>
          <w:rFonts w:ascii="宋体" w:hAnsi="宋体" w:cs="华文中宋"/>
          <w:u w:val="single"/>
        </w:rPr>
        <w:t xml:space="preserve"> </w:t>
      </w:r>
    </w:p>
    <w:p w:rsidR="007E29EB" w:rsidRDefault="007E29EB" w:rsidP="007E29EB">
      <w:pPr>
        <w:spacing w:line="440" w:lineRule="exact"/>
        <w:ind w:firstLineChars="200" w:firstLine="420"/>
        <w:rPr>
          <w:rFonts w:ascii="宋体" w:hAnsi="宋体" w:cs="华文中宋"/>
        </w:rPr>
      </w:pPr>
      <w:r>
        <w:rPr>
          <w:rFonts w:ascii="宋体" w:hAnsi="宋体" w:cs="华文中宋" w:hint="eastAsia"/>
        </w:rPr>
        <w:t>账    号：</w:t>
      </w:r>
      <w:r>
        <w:rPr>
          <w:rFonts w:ascii="宋体" w:hAnsi="宋体" w:cs="华文中宋" w:hint="eastAsia"/>
          <w:u w:val="single"/>
        </w:rPr>
        <w:t>21201500400050000272</w:t>
      </w:r>
      <w:r>
        <w:rPr>
          <w:rFonts w:ascii="宋体" w:hAnsi="宋体" w:cs="华文中宋" w:hint="eastAsia"/>
        </w:rPr>
        <w:t xml:space="preserve">              账    号：</w:t>
      </w:r>
      <w:r>
        <w:rPr>
          <w:rFonts w:ascii="宋体" w:hAnsi="宋体" w:cs="华文中宋"/>
        </w:rPr>
        <w:t xml:space="preserve"> </w:t>
      </w:r>
    </w:p>
    <w:p w:rsidR="007E29EB" w:rsidRDefault="007E29EB" w:rsidP="007E29EB">
      <w:pPr>
        <w:spacing w:line="440" w:lineRule="exact"/>
        <w:ind w:firstLineChars="200" w:firstLine="420"/>
        <w:rPr>
          <w:rFonts w:ascii="宋体" w:hAnsi="宋体" w:cs="华文中宋"/>
          <w:u w:val="single"/>
        </w:rPr>
      </w:pPr>
      <w:r>
        <w:rPr>
          <w:rFonts w:ascii="宋体" w:hAnsi="宋体" w:cs="华文中宋" w:hint="eastAsia"/>
        </w:rPr>
        <w:t xml:space="preserve">  </w:t>
      </w:r>
      <w:r>
        <w:rPr>
          <w:rFonts w:ascii="宋体" w:hAnsi="宋体" w:cs="华文中宋"/>
        </w:rPr>
        <w:t xml:space="preserve">      </w:t>
      </w:r>
      <w:r>
        <w:rPr>
          <w:rFonts w:ascii="宋体" w:hAnsi="宋体" w:cs="华文中宋" w:hint="eastAsia"/>
        </w:rPr>
        <w:t xml:space="preserve"> 年   月   日 </w:t>
      </w:r>
      <w:r>
        <w:rPr>
          <w:rFonts w:ascii="宋体" w:hAnsi="宋体" w:cs="华文中宋"/>
        </w:rPr>
        <w:t xml:space="preserve">                                      </w:t>
      </w:r>
      <w:r>
        <w:rPr>
          <w:rFonts w:ascii="宋体" w:hAnsi="宋体" w:cs="华文中宋" w:hint="eastAsia"/>
        </w:rPr>
        <w:t xml:space="preserve">   年   月   日</w:t>
      </w:r>
    </w:p>
    <w:p w:rsidR="007E29EB" w:rsidRDefault="007E29EB" w:rsidP="007E29EB">
      <w:pPr>
        <w:snapToGrid w:val="0"/>
        <w:spacing w:beforeLines="100" w:before="312" w:afterLines="50" w:after="156" w:line="360" w:lineRule="auto"/>
        <w:jc w:val="center"/>
        <w:rPr>
          <w:rFonts w:ascii="宋体" w:hAnsi="宋体"/>
          <w:b/>
          <w:bCs/>
          <w:sz w:val="44"/>
          <w:szCs w:val="44"/>
        </w:rPr>
      </w:pPr>
    </w:p>
    <w:p w:rsidR="007E29EB" w:rsidRDefault="007E29EB" w:rsidP="007E29EB">
      <w:pPr>
        <w:jc w:val="left"/>
        <w:rPr>
          <w:rFonts w:ascii="宋体" w:hAnsi="宋体"/>
          <w:b/>
          <w:bCs/>
          <w:sz w:val="44"/>
          <w:szCs w:val="44"/>
        </w:rPr>
      </w:pPr>
    </w:p>
    <w:p w:rsidR="007E29EB" w:rsidRDefault="007E29EB" w:rsidP="007E29EB">
      <w:pPr>
        <w:pStyle w:val="41"/>
        <w:rPr>
          <w:rFonts w:ascii="黑体" w:hAnsi="黑体"/>
        </w:rPr>
      </w:pPr>
      <w:bookmarkStart w:id="134" w:name="_Toc256000052"/>
      <w:bookmarkStart w:id="135" w:name="_Toc256000072"/>
      <w:bookmarkStart w:id="136" w:name="_Toc256000034"/>
      <w:bookmarkStart w:id="137" w:name="_Toc507166972"/>
      <w:bookmarkStart w:id="138" w:name="_Toc256000064"/>
      <w:bookmarkStart w:id="139" w:name="_Toc351203494"/>
      <w:r>
        <w:rPr>
          <w:rFonts w:ascii="黑体" w:hAnsi="黑体"/>
        </w:rPr>
        <w:br w:type="page"/>
      </w:r>
      <w:r>
        <w:rPr>
          <w:rFonts w:ascii="黑体" w:hAnsi="黑体"/>
        </w:rPr>
        <w:lastRenderedPageBreak/>
        <w:t>第二部分 通用合同条款</w:t>
      </w:r>
      <w:bookmarkStart w:id="140" w:name="_Toc337558727"/>
      <w:bookmarkEnd w:id="134"/>
      <w:bookmarkEnd w:id="135"/>
      <w:bookmarkEnd w:id="136"/>
      <w:bookmarkEnd w:id="137"/>
      <w:bookmarkEnd w:id="138"/>
      <w:bookmarkEnd w:id="139"/>
    </w:p>
    <w:p w:rsidR="007E29EB" w:rsidRDefault="007E29EB" w:rsidP="007E29EB">
      <w:pPr>
        <w:pStyle w:val="Normal0"/>
        <w:rPr>
          <w:rFonts w:ascii="宋体" w:hAnsi="宋体"/>
          <w:kern w:val="2"/>
          <w:sz w:val="21"/>
        </w:rPr>
      </w:pPr>
    </w:p>
    <w:p w:rsidR="007E29EB" w:rsidRDefault="007E29EB" w:rsidP="007E29EB">
      <w:pPr>
        <w:pStyle w:val="Normal0"/>
        <w:spacing w:line="360" w:lineRule="auto"/>
        <w:rPr>
          <w:rFonts w:ascii="宋体" w:hAnsi="宋体"/>
          <w:kern w:val="2"/>
          <w:sz w:val="21"/>
          <w:szCs w:val="21"/>
        </w:rPr>
      </w:pPr>
      <w:r>
        <w:rPr>
          <w:rFonts w:ascii="宋体" w:hAnsi="宋体" w:hint="eastAsia"/>
          <w:kern w:val="2"/>
          <w:sz w:val="24"/>
          <w:szCs w:val="30"/>
        </w:rPr>
        <w:t xml:space="preserve">  </w:t>
      </w:r>
      <w:r>
        <w:rPr>
          <w:rFonts w:ascii="宋体" w:hAnsi="宋体" w:hint="eastAsia"/>
          <w:kern w:val="2"/>
          <w:sz w:val="21"/>
          <w:szCs w:val="21"/>
        </w:rPr>
        <w:t xml:space="preserve">  通用合同条款直接引用住房和城乡建设部、国家工商行政管理总局制定的《建设工程施工合同（示范文本）》（GF-2017-0201）中的“通用合同条款”部分。可查看《辽宁省标准施工招标文件》引用部分。</w:t>
      </w:r>
    </w:p>
    <w:p w:rsidR="007E29EB" w:rsidRDefault="007E29EB" w:rsidP="007E29EB">
      <w:pPr>
        <w:pStyle w:val="Normal2"/>
        <w:keepNext/>
        <w:keepLines/>
        <w:widowControl/>
        <w:wordWrap w:val="0"/>
        <w:spacing w:before="120" w:after="120" w:line="360" w:lineRule="auto"/>
        <w:jc w:val="center"/>
        <w:outlineLvl w:val="3"/>
        <w:rPr>
          <w:rFonts w:ascii="黑体" w:eastAsia="黑体" w:hAnsi="黑体"/>
          <w:sz w:val="44"/>
          <w:szCs w:val="44"/>
        </w:rPr>
      </w:pPr>
      <w:bookmarkStart w:id="141" w:name="_Toc256000075"/>
      <w:bookmarkStart w:id="142" w:name="_Toc256000053"/>
      <w:bookmarkStart w:id="143" w:name="_Toc256000035"/>
      <w:bookmarkStart w:id="144" w:name="_Toc256000065"/>
      <w:bookmarkStart w:id="145" w:name="_Toc507166973"/>
      <w:bookmarkStart w:id="146" w:name="_Toc351203632"/>
      <w:bookmarkEnd w:id="140"/>
      <w:r>
        <w:rPr>
          <w:rFonts w:ascii="黑体" w:eastAsia="黑体" w:hAnsi="黑体"/>
          <w:sz w:val="28"/>
        </w:rPr>
        <w:t xml:space="preserve">第三部分 </w:t>
      </w:r>
      <w:r>
        <w:rPr>
          <w:rFonts w:ascii="黑体" w:eastAsia="黑体" w:hAnsi="黑体" w:hint="eastAsia"/>
          <w:sz w:val="28"/>
        </w:rPr>
        <w:t>专用合同条款</w:t>
      </w:r>
      <w:bookmarkEnd w:id="141"/>
      <w:bookmarkEnd w:id="142"/>
      <w:bookmarkEnd w:id="143"/>
      <w:bookmarkEnd w:id="144"/>
      <w:bookmarkEnd w:id="145"/>
      <w:bookmarkEnd w:id="146"/>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147" w:name="_Toc351203633"/>
      <w:r>
        <w:rPr>
          <w:rFonts w:ascii="宋体" w:hAnsi="宋体"/>
          <w:b/>
          <w:szCs w:val="20"/>
        </w:rPr>
        <w:t>1</w:t>
      </w:r>
      <w:bookmarkStart w:id="148" w:name="_Toc296891196"/>
      <w:bookmarkStart w:id="149" w:name="_Toc292559361"/>
      <w:bookmarkStart w:id="150" w:name="_Toc296503156"/>
      <w:bookmarkStart w:id="151" w:name="_Toc296347155"/>
      <w:bookmarkStart w:id="152" w:name="_Toc296346657"/>
      <w:bookmarkStart w:id="153" w:name="_Toc296890984"/>
      <w:bookmarkStart w:id="154" w:name="_Toc297048342"/>
      <w:bookmarkStart w:id="155" w:name="_Toc297120456"/>
      <w:bookmarkStart w:id="156" w:name="_Toc292559866"/>
      <w:bookmarkStart w:id="157" w:name="_Toc296944495"/>
      <w:r>
        <w:rPr>
          <w:rFonts w:ascii="宋体" w:hAnsi="宋体"/>
          <w:b/>
          <w:szCs w:val="20"/>
        </w:rPr>
        <w:t>. 一般约定</w:t>
      </w:r>
      <w:bookmarkEnd w:id="147"/>
    </w:p>
    <w:bookmarkEnd w:id="148"/>
    <w:bookmarkEnd w:id="149"/>
    <w:bookmarkEnd w:id="150"/>
    <w:bookmarkEnd w:id="151"/>
    <w:bookmarkEnd w:id="152"/>
    <w:bookmarkEnd w:id="153"/>
    <w:bookmarkEnd w:id="154"/>
    <w:bookmarkEnd w:id="155"/>
    <w:bookmarkEnd w:id="156"/>
    <w:bookmarkEnd w:id="157"/>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Pr>
          <w:rFonts w:ascii="宋体" w:hAnsi="宋体"/>
          <w:b/>
          <w:szCs w:val="20"/>
        </w:rPr>
        <w:t>1.1 词语定义</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1.1.1合同</w:t>
      </w:r>
    </w:p>
    <w:p w:rsidR="007E29EB" w:rsidRDefault="007E29EB" w:rsidP="007E29EB">
      <w:pPr>
        <w:pStyle w:val="Normal2"/>
        <w:widowControl/>
        <w:wordWrap w:val="0"/>
        <w:spacing w:beforeLines="50" w:before="156" w:line="360" w:lineRule="auto"/>
        <w:ind w:firstLineChars="200" w:firstLine="420"/>
        <w:rPr>
          <w:rFonts w:ascii="宋体" w:hAnsi="宋体" w:cs="宋体"/>
          <w:b/>
          <w:bCs/>
          <w:szCs w:val="20"/>
          <w:u w:val="single"/>
        </w:rPr>
      </w:pPr>
      <w:r>
        <w:rPr>
          <w:rFonts w:ascii="宋体" w:hAnsi="宋体"/>
          <w:szCs w:val="24"/>
        </w:rPr>
        <w:t>1.1.1</w:t>
      </w:r>
      <w:r>
        <w:rPr>
          <w:rFonts w:ascii="宋体" w:hAnsi="宋体" w:hint="eastAsia"/>
          <w:szCs w:val="24"/>
        </w:rPr>
        <w:t>.10 其他</w:t>
      </w:r>
      <w:r>
        <w:rPr>
          <w:rFonts w:ascii="宋体" w:hAnsi="宋体"/>
          <w:szCs w:val="24"/>
        </w:rPr>
        <w:t>合同文件包括：</w:t>
      </w:r>
      <w:r>
        <w:rPr>
          <w:rFonts w:ascii="宋体" w:hAnsi="宋体" w:cs="宋体"/>
          <w:b/>
          <w:bCs/>
          <w:szCs w:val="20"/>
          <w:u w:val="single"/>
        </w:rPr>
        <w:t>双方共同签署或确认的施工组织设计、备忘录、补充协议、会议纪要，合同履行过程中有关工程的洽商、变更等书面协议书或文件等。</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1.1.2 合同当事人及其他相关方</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1.1.2.4监理人：</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名    称：</w:t>
      </w:r>
      <w:r>
        <w:rPr>
          <w:rFonts w:ascii="宋体" w:hAnsi="宋体" w:hint="eastAsia"/>
          <w:szCs w:val="24"/>
          <w:u w:val="single"/>
        </w:rPr>
        <w:t xml:space="preserve">                        不采用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资质类别和等级：</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联系电话：</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电子信箱：</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通信地址：</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1.1.2.5 设计人：</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名   称：</w:t>
      </w:r>
      <w:r>
        <w:rPr>
          <w:rFonts w:hint="eastAsia"/>
          <w:sz w:val="18"/>
          <w:szCs w:val="21"/>
          <w:u w:val="single"/>
        </w:rPr>
        <w:t xml:space="preserve">        </w:t>
      </w:r>
      <w:r>
        <w:rPr>
          <w:rFonts w:ascii="宋体" w:hAnsi="宋体" w:hint="eastAsia"/>
          <w:szCs w:val="24"/>
          <w:u w:val="single"/>
        </w:rPr>
        <w:t xml:space="preserve">           不采用                                  </w:t>
      </w:r>
      <w:r>
        <w:rPr>
          <w:rFonts w:hint="eastAsia"/>
          <w:sz w:val="18"/>
          <w:szCs w:val="21"/>
          <w:u w:val="single"/>
        </w:rPr>
        <w:t xml:space="preserve">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资质类别和等级：</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联系电话：</w:t>
      </w:r>
      <w:r>
        <w:rPr>
          <w:rFonts w:ascii="宋体" w:hAnsi="宋体" w:hint="eastAsia"/>
          <w:szCs w:val="24"/>
        </w:rPr>
        <w:t xml:space="preserve"> </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电子信箱：</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lastRenderedPageBreak/>
        <w:t>通信地址：</w:t>
      </w:r>
      <w:r>
        <w:rPr>
          <w:rFonts w:ascii="宋体" w:hAnsi="宋体" w:hint="eastAsia"/>
          <w:szCs w:val="24"/>
          <w:u w:val="single"/>
        </w:rPr>
        <w:t xml:space="preserve">                                /                                </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1.1.3 工程和设备</w:t>
      </w:r>
    </w:p>
    <w:p w:rsidR="007E29EB" w:rsidRDefault="007E29EB" w:rsidP="007E29EB">
      <w:pPr>
        <w:pStyle w:val="Normal2"/>
        <w:widowControl/>
        <w:wordWrap w:val="0"/>
        <w:spacing w:beforeLines="50" w:before="156" w:line="360" w:lineRule="auto"/>
        <w:ind w:firstLineChars="200" w:firstLine="420"/>
        <w:rPr>
          <w:rFonts w:ascii="宋体" w:hAnsi="宋体"/>
          <w:szCs w:val="24"/>
        </w:rPr>
      </w:pPr>
      <w:r>
        <w:rPr>
          <w:rFonts w:ascii="宋体" w:hAnsi="宋体"/>
          <w:szCs w:val="24"/>
        </w:rPr>
        <w:t>1.1.3.7 作为施工现场组成部分的其他场所包括：</w:t>
      </w:r>
      <w:r>
        <w:rPr>
          <w:rFonts w:ascii="宋体" w:hAnsi="宋体" w:cs="宋体"/>
          <w:b/>
          <w:bCs/>
          <w:szCs w:val="20"/>
          <w:u w:val="single"/>
        </w:rPr>
        <w:t>符合通用条款规定的发包方提供的施工场地。</w:t>
      </w:r>
    </w:p>
    <w:p w:rsidR="007E29EB" w:rsidRDefault="007E29EB" w:rsidP="007E29EB">
      <w:pPr>
        <w:pStyle w:val="Normal2"/>
        <w:wordWrap w:val="0"/>
        <w:spacing w:beforeLines="50" w:before="156" w:line="360" w:lineRule="auto"/>
        <w:ind w:firstLineChars="200" w:firstLine="420"/>
        <w:rPr>
          <w:rFonts w:ascii="宋体" w:hAnsi="宋体"/>
          <w:szCs w:val="24"/>
        </w:rPr>
      </w:pPr>
      <w:r>
        <w:rPr>
          <w:rFonts w:ascii="宋体" w:hAnsi="宋体"/>
          <w:szCs w:val="24"/>
        </w:rPr>
        <w:t>1.1.3.9 永久占地包括：</w:t>
      </w:r>
      <w:r>
        <w:rPr>
          <w:rFonts w:ascii="宋体" w:hAnsi="宋体" w:cs="宋体"/>
          <w:b/>
          <w:bCs/>
          <w:szCs w:val="20"/>
          <w:u w:val="single"/>
        </w:rPr>
        <w:t>按照设计图纸确</w:t>
      </w:r>
      <w:r>
        <w:rPr>
          <w:rFonts w:ascii="宋体" w:hAnsi="宋体" w:cs="宋体" w:hint="eastAsia"/>
          <w:b/>
          <w:bCs/>
          <w:szCs w:val="20"/>
          <w:u w:val="single"/>
        </w:rPr>
        <w:t>定</w:t>
      </w:r>
      <w:r>
        <w:rPr>
          <w:rFonts w:ascii="宋体" w:hAnsi="宋体"/>
          <w:szCs w:val="24"/>
        </w:rPr>
        <w:t>。</w:t>
      </w:r>
    </w:p>
    <w:p w:rsidR="007E29EB" w:rsidRDefault="007E29EB" w:rsidP="007E29EB">
      <w:pPr>
        <w:pStyle w:val="Normal2"/>
        <w:wordWrap w:val="0"/>
        <w:spacing w:beforeLines="50" w:before="156" w:line="360" w:lineRule="auto"/>
        <w:ind w:firstLineChars="200" w:firstLine="420"/>
        <w:rPr>
          <w:rFonts w:ascii="宋体" w:hAnsi="宋体"/>
          <w:sz w:val="24"/>
          <w:szCs w:val="24"/>
        </w:rPr>
      </w:pPr>
      <w:r>
        <w:rPr>
          <w:rFonts w:ascii="宋体" w:hAnsi="宋体"/>
          <w:szCs w:val="24"/>
        </w:rPr>
        <w:t>1.1.3.10 临时占地包括：</w:t>
      </w:r>
      <w:r>
        <w:rPr>
          <w:rFonts w:ascii="宋体" w:hAnsi="宋体" w:cs="宋体"/>
          <w:b/>
          <w:bCs/>
          <w:szCs w:val="20"/>
          <w:u w:val="single"/>
        </w:rPr>
        <w:t>双方在合同履行中确定</w:t>
      </w:r>
      <w:r>
        <w:rPr>
          <w:rFonts w:ascii="宋体" w:hAnsi="宋体"/>
          <w:szCs w:val="24"/>
        </w:rPr>
        <w:t>。</w:t>
      </w:r>
    </w:p>
    <w:p w:rsidR="007E29EB" w:rsidRDefault="007E29EB" w:rsidP="007E29EB">
      <w:pPr>
        <w:pStyle w:val="Normal2"/>
        <w:keepNext/>
        <w:keepLines/>
        <w:widowControl/>
        <w:tabs>
          <w:tab w:val="left" w:pos="1440"/>
        </w:tabs>
        <w:spacing w:beforeLines="50" w:before="156" w:line="360" w:lineRule="auto"/>
        <w:ind w:firstLineChars="200" w:firstLine="422"/>
        <w:outlineLvl w:val="5"/>
        <w:rPr>
          <w:rFonts w:ascii="宋体" w:hAnsi="宋体"/>
          <w:b/>
          <w:szCs w:val="20"/>
        </w:rPr>
      </w:pPr>
      <w:r>
        <w:rPr>
          <w:rFonts w:ascii="宋体" w:hAnsi="宋体"/>
          <w:b/>
          <w:szCs w:val="20"/>
        </w:rPr>
        <w:t xml:space="preserve">1.3法律 </w:t>
      </w:r>
    </w:p>
    <w:p w:rsidR="007E29EB" w:rsidRDefault="007E29EB" w:rsidP="007E29EB">
      <w:pPr>
        <w:pStyle w:val="Normal2"/>
        <w:spacing w:beforeLines="50" w:before="156" w:line="360" w:lineRule="auto"/>
        <w:ind w:firstLineChars="200" w:firstLine="420"/>
        <w:rPr>
          <w:rFonts w:ascii="宋体" w:hAnsi="宋体"/>
          <w:szCs w:val="24"/>
          <w:u w:val="single"/>
        </w:rPr>
      </w:pPr>
      <w:r>
        <w:rPr>
          <w:rFonts w:ascii="宋体" w:hAnsi="宋体"/>
          <w:szCs w:val="24"/>
        </w:rPr>
        <w:t>适用于合同的其他规范性文件：</w:t>
      </w:r>
      <w:r>
        <w:rPr>
          <w:rFonts w:ascii="宋体" w:hAnsi="宋体" w:cs="宋体"/>
          <w:b/>
          <w:bCs/>
          <w:szCs w:val="20"/>
          <w:u w:val="single"/>
        </w:rPr>
        <w:t>现行的</w:t>
      </w:r>
      <w:r>
        <w:rPr>
          <w:rFonts w:ascii="宋体" w:hAnsi="宋体" w:cs="宋体" w:hint="eastAsia"/>
          <w:b/>
          <w:bCs/>
          <w:szCs w:val="20"/>
          <w:u w:val="single"/>
        </w:rPr>
        <w:t>国家、</w:t>
      </w:r>
      <w:r>
        <w:rPr>
          <w:rFonts w:ascii="宋体" w:hAnsi="宋体" w:cs="宋体"/>
          <w:b/>
          <w:bCs/>
          <w:szCs w:val="20"/>
          <w:u w:val="single"/>
        </w:rPr>
        <w:t>省、市建设行政管理部门或机构有关工程质量、安全生产、工程造价相关规定。</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Pr>
          <w:rFonts w:ascii="宋体" w:hAnsi="宋体"/>
          <w:b/>
          <w:szCs w:val="20"/>
        </w:rPr>
        <w:t>1.4 标准和规范</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1.4.1适用于工程的标准规范包括：</w:t>
      </w:r>
      <w:r>
        <w:rPr>
          <w:rFonts w:ascii="宋体" w:hAnsi="宋体" w:cs="宋体"/>
          <w:b/>
          <w:bCs/>
          <w:szCs w:val="20"/>
          <w:u w:val="single"/>
        </w:rPr>
        <w:t>国家、省、市及行业规定的现行标准、规范，如各规范、标准要求不一致时，按较高标准、规范执行。如各规范、标准不一致时，按较高标准、规范执行</w:t>
      </w:r>
      <w:r>
        <w:rPr>
          <w:rFonts w:ascii="宋体" w:hAnsi="宋体" w:hint="eastAsia"/>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1.4.2 发包人提供国外标准、规范的名称：</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发包人提供国外标准、规范的份数：</w:t>
      </w:r>
      <w:r>
        <w:rPr>
          <w:rFonts w:ascii="宋体" w:hAnsi="宋体" w:cs="宋体"/>
          <w:b/>
          <w:bCs/>
          <w:szCs w:val="20"/>
          <w:u w:val="single"/>
        </w:rPr>
        <w:t>不采用</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发包人提供国外标准、规范的名称：</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1.4.3发包人对工程的技术标准和功能要求的特殊要求：</w:t>
      </w:r>
      <w:r>
        <w:rPr>
          <w:rFonts w:ascii="宋体" w:hAnsi="宋体" w:cs="宋体"/>
          <w:b/>
          <w:bCs/>
          <w:szCs w:val="20"/>
          <w:u w:val="single"/>
        </w:rPr>
        <w:t>不采用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 合同文件的优先顺序</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合同文件组成及优先顺序为：</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（1）合同协议书：</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（2）中标通知书（如果有）；</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（3）招标文件（如果有）；</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（4）投标函及其附录（如果有）；</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lastRenderedPageBreak/>
        <w:t>（5）专用合同条款及其附件；</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（6）通用合同条款；</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（7）技术标准和要求；</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（8）图纸；</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（9）已标价工程量清单或预算书；</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w:t>
      </w:r>
      <w:r>
        <w:rPr>
          <w:rFonts w:ascii="宋体" w:hAnsi="宋体" w:cs="宋体" w:hint="eastAsia"/>
          <w:b/>
          <w:bCs/>
          <w:szCs w:val="20"/>
          <w:u w:val="single"/>
        </w:rPr>
        <w:t>10</w:t>
      </w:r>
      <w:r>
        <w:rPr>
          <w:rFonts w:ascii="宋体" w:hAnsi="宋体" w:cs="宋体"/>
          <w:b/>
          <w:bCs/>
          <w:szCs w:val="20"/>
          <w:u w:val="single"/>
        </w:rPr>
        <w:t>）双方有关工程的洽商和变更等书面协议</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w:t>
      </w:r>
      <w:r>
        <w:rPr>
          <w:rFonts w:ascii="宋体" w:hAnsi="宋体" w:cs="宋体" w:hint="eastAsia"/>
          <w:b/>
          <w:bCs/>
          <w:szCs w:val="20"/>
          <w:u w:val="single"/>
        </w:rPr>
        <w:t>1</w:t>
      </w:r>
      <w:r>
        <w:rPr>
          <w:rFonts w:ascii="宋体" w:hAnsi="宋体" w:cs="宋体"/>
          <w:b/>
          <w:bCs/>
          <w:szCs w:val="20"/>
          <w:u w:val="single"/>
        </w:rPr>
        <w:t>）其他合同文件。</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1.6 图纸和承包人文件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 图纸的提供</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发包人向承包人提供图纸的期限：</w:t>
      </w:r>
      <w:r>
        <w:rPr>
          <w:rFonts w:ascii="宋体" w:hAnsi="宋体" w:cs="宋体"/>
          <w:b/>
          <w:bCs/>
          <w:szCs w:val="20"/>
          <w:u w:val="single"/>
        </w:rPr>
        <w:t>一般为工程开工前</w:t>
      </w:r>
      <w:r>
        <w:rPr>
          <w:rFonts w:ascii="宋体" w:hAnsi="宋体" w:cs="宋体" w:hint="eastAsia"/>
          <w:b/>
          <w:bCs/>
          <w:szCs w:val="20"/>
          <w:u w:val="single"/>
        </w:rPr>
        <w:t>【</w:t>
      </w:r>
      <w:r>
        <w:rPr>
          <w:rFonts w:ascii="宋体" w:hAnsi="宋体" w:cs="宋体"/>
          <w:b/>
          <w:bCs/>
          <w:szCs w:val="20"/>
          <w:u w:val="single"/>
        </w:rPr>
        <w:t>7</w:t>
      </w:r>
      <w:r>
        <w:rPr>
          <w:rFonts w:ascii="宋体" w:hAnsi="宋体" w:cs="宋体" w:hint="eastAsia"/>
          <w:b/>
          <w:bCs/>
          <w:szCs w:val="20"/>
          <w:u w:val="single"/>
        </w:rPr>
        <w:t>】</w:t>
      </w:r>
      <w:r>
        <w:rPr>
          <w:rFonts w:ascii="宋体" w:hAnsi="宋体" w:cs="宋体"/>
          <w:b/>
          <w:bCs/>
          <w:szCs w:val="20"/>
          <w:u w:val="single"/>
        </w:rPr>
        <w:t>天，特殊情况双方另行确定</w:t>
      </w:r>
      <w:r>
        <w:rPr>
          <w:rFonts w:ascii="宋体" w:hAnsi="宋体"/>
          <w:szCs w:val="21"/>
        </w:rPr>
        <w:t>；</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发包人向承包人提供图纸的数量：</w:t>
      </w:r>
      <w:r>
        <w:rPr>
          <w:rFonts w:ascii="宋体" w:hAnsi="宋体" w:cs="宋体"/>
          <w:b/>
          <w:bCs/>
          <w:szCs w:val="20"/>
          <w:u w:val="single"/>
        </w:rPr>
        <w:t>一般为</w:t>
      </w:r>
      <w:r>
        <w:rPr>
          <w:rFonts w:ascii="宋体" w:hAnsi="宋体" w:cs="宋体" w:hint="eastAsia"/>
          <w:b/>
          <w:bCs/>
          <w:szCs w:val="20"/>
          <w:u w:val="single"/>
        </w:rPr>
        <w:t>【</w:t>
      </w:r>
      <w:r>
        <w:rPr>
          <w:rFonts w:ascii="宋体" w:hAnsi="宋体" w:cs="宋体"/>
          <w:b/>
          <w:bCs/>
          <w:szCs w:val="20"/>
          <w:u w:val="single"/>
        </w:rPr>
        <w:t>8</w:t>
      </w:r>
      <w:r>
        <w:rPr>
          <w:rFonts w:ascii="宋体" w:hAnsi="宋体" w:cs="宋体" w:hint="eastAsia"/>
          <w:b/>
          <w:bCs/>
          <w:szCs w:val="20"/>
          <w:u w:val="single"/>
        </w:rPr>
        <w:t>】</w:t>
      </w:r>
      <w:r>
        <w:rPr>
          <w:rFonts w:ascii="宋体" w:hAnsi="宋体" w:cs="宋体"/>
          <w:b/>
          <w:bCs/>
          <w:szCs w:val="20"/>
          <w:u w:val="single"/>
        </w:rPr>
        <w:t>套，特殊情况根据施工需要</w:t>
      </w:r>
      <w:r>
        <w:rPr>
          <w:rFonts w:ascii="宋体" w:hAnsi="宋体"/>
          <w:szCs w:val="21"/>
        </w:rPr>
        <w:t>；</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szCs w:val="21"/>
        </w:rPr>
        <w:t>发包人向承包人提供图纸的内容：</w:t>
      </w:r>
      <w:r>
        <w:rPr>
          <w:rFonts w:ascii="宋体" w:hAnsi="宋体" w:cs="宋体" w:hint="eastAsia"/>
          <w:b/>
          <w:bCs/>
          <w:szCs w:val="20"/>
          <w:u w:val="single"/>
        </w:rPr>
        <w:t>承包</w:t>
      </w:r>
      <w:r>
        <w:rPr>
          <w:rFonts w:ascii="宋体" w:hAnsi="宋体" w:cs="宋体"/>
          <w:b/>
          <w:bCs/>
          <w:szCs w:val="20"/>
          <w:u w:val="single"/>
        </w:rPr>
        <w:t>施工</w:t>
      </w:r>
      <w:r>
        <w:rPr>
          <w:rFonts w:ascii="宋体" w:hAnsi="宋体" w:cs="宋体" w:hint="eastAsia"/>
          <w:b/>
          <w:bCs/>
          <w:szCs w:val="20"/>
          <w:u w:val="single"/>
        </w:rPr>
        <w:t>范围内的经审图签章的各专业施工图纸质及对应的电子版的施工图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1.6.4 承包人文件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需要由承包人提供的文件，包括：</w:t>
      </w:r>
      <w:r>
        <w:rPr>
          <w:rFonts w:ascii="宋体" w:hAnsi="宋体" w:cs="宋体"/>
          <w:b/>
          <w:bCs/>
          <w:szCs w:val="20"/>
          <w:u w:val="single"/>
        </w:rPr>
        <w:t>施工组织设计、施工进度计划、</w:t>
      </w:r>
      <w:r>
        <w:rPr>
          <w:rFonts w:ascii="宋体" w:hAnsi="宋体" w:cs="宋体" w:hint="eastAsia"/>
          <w:b/>
          <w:bCs/>
          <w:szCs w:val="20"/>
          <w:u w:val="single"/>
        </w:rPr>
        <w:t>形象进度报表、</w:t>
      </w:r>
      <w:r>
        <w:rPr>
          <w:rFonts w:ascii="宋体" w:hAnsi="宋体" w:cs="宋体"/>
          <w:b/>
          <w:bCs/>
          <w:szCs w:val="20"/>
          <w:u w:val="single"/>
        </w:rPr>
        <w:t>质量保证措施</w:t>
      </w:r>
      <w:r>
        <w:rPr>
          <w:rFonts w:ascii="宋体" w:hAnsi="宋体" w:cs="宋体" w:hint="eastAsia"/>
          <w:b/>
          <w:bCs/>
          <w:szCs w:val="20"/>
          <w:u w:val="single"/>
        </w:rPr>
        <w:t>、专项施工方案（若有）</w:t>
      </w:r>
      <w:r>
        <w:rPr>
          <w:rFonts w:ascii="宋体" w:hAnsi="宋体" w:cs="宋体"/>
          <w:b/>
          <w:bCs/>
          <w:szCs w:val="20"/>
          <w:u w:val="single"/>
        </w:rPr>
        <w:t>等</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承包人提供的文件的期限为：</w:t>
      </w:r>
      <w:r>
        <w:rPr>
          <w:rFonts w:ascii="宋体" w:hAnsi="宋体" w:cs="宋体"/>
          <w:b/>
          <w:bCs/>
          <w:szCs w:val="20"/>
          <w:u w:val="single"/>
        </w:rPr>
        <w:t>开工前7天</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承包人提供的文件的数量为：</w:t>
      </w:r>
      <w:r>
        <w:rPr>
          <w:rFonts w:ascii="宋体" w:hAnsi="宋体" w:hint="eastAsia"/>
          <w:szCs w:val="21"/>
        </w:rPr>
        <w:t>【</w:t>
      </w:r>
      <w:r>
        <w:rPr>
          <w:rFonts w:ascii="宋体" w:hAnsi="宋体" w:cs="宋体" w:hint="eastAsia"/>
          <w:b/>
          <w:bCs/>
          <w:szCs w:val="20"/>
          <w:u w:val="single"/>
        </w:rPr>
        <w:t>2</w:t>
      </w:r>
      <w:r>
        <w:rPr>
          <w:rFonts w:ascii="宋体" w:hAnsi="宋体" w:hint="eastAsia"/>
          <w:szCs w:val="21"/>
        </w:rPr>
        <w:t>】</w:t>
      </w:r>
      <w:r>
        <w:rPr>
          <w:rFonts w:ascii="宋体" w:hAnsi="宋体" w:cs="宋体" w:hint="eastAsia"/>
          <w:b/>
          <w:bCs/>
          <w:szCs w:val="20"/>
          <w:u w:val="single"/>
        </w:rPr>
        <w:t>套</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承包人提供的文件的形式为：</w:t>
      </w:r>
      <w:r>
        <w:rPr>
          <w:rFonts w:ascii="宋体" w:hAnsi="宋体" w:cs="宋体"/>
          <w:b/>
          <w:bCs/>
          <w:szCs w:val="20"/>
          <w:u w:val="single"/>
        </w:rPr>
        <w:t>书面文件</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w:t>
      </w:r>
      <w:r>
        <w:rPr>
          <w:rFonts w:ascii="宋体" w:hAnsi="宋体" w:hint="eastAsia"/>
          <w:szCs w:val="21"/>
        </w:rPr>
        <w:t>审批</w:t>
      </w:r>
      <w:r>
        <w:rPr>
          <w:rFonts w:ascii="宋体" w:hAnsi="宋体"/>
          <w:szCs w:val="21"/>
        </w:rPr>
        <w:t>承包人文件的期限：</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1.6.5 现场图纸准备</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关于现场图纸准备的约定：</w:t>
      </w:r>
      <w:r>
        <w:rPr>
          <w:rFonts w:ascii="宋体" w:hAnsi="宋体" w:cs="宋体"/>
          <w:b/>
          <w:bCs/>
          <w:szCs w:val="20"/>
          <w:u w:val="single"/>
        </w:rPr>
        <w:t>执行通用条款</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lastRenderedPageBreak/>
        <w:t>1.7 联络</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1.7.1发包人和承包人应当在</w:t>
      </w:r>
      <w:r>
        <w:rPr>
          <w:rFonts w:ascii="宋体" w:hAnsi="宋体" w:cs="宋体"/>
          <w:b/>
          <w:bCs/>
          <w:szCs w:val="20"/>
          <w:u w:val="single"/>
        </w:rPr>
        <w:t>【7】</w:t>
      </w:r>
      <w:r>
        <w:rPr>
          <w:rFonts w:ascii="宋体" w:hAnsi="宋体"/>
          <w:szCs w:val="21"/>
        </w:rPr>
        <w:t>天内将与合同有关的通知、批准、证明、证书、指示、指令、要求、请求、同意、意见、确定和决定等书面函件送达对方当事人</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1.7.2 发包人接收文件的地点：</w:t>
      </w:r>
      <w:r>
        <w:rPr>
          <w:rFonts w:ascii="宋体" w:hAnsi="宋体" w:cs="宋体"/>
          <w:b/>
          <w:bCs/>
          <w:szCs w:val="20"/>
          <w:u w:val="single"/>
        </w:rPr>
        <w:t>施工现场</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发包人指定的接收人为：</w:t>
      </w:r>
      <w:r>
        <w:rPr>
          <w:rFonts w:ascii="宋体" w:hAnsi="宋体" w:cs="宋体"/>
          <w:b/>
          <w:bCs/>
          <w:szCs w:val="20"/>
          <w:u w:val="single"/>
        </w:rPr>
        <w:t>发</w:t>
      </w:r>
      <w:r>
        <w:rPr>
          <w:rFonts w:ascii="宋体" w:hAnsi="宋体" w:cs="宋体" w:hint="eastAsia"/>
          <w:b/>
          <w:bCs/>
          <w:szCs w:val="20"/>
          <w:u w:val="single"/>
        </w:rPr>
        <w:t>包</w:t>
      </w:r>
      <w:r>
        <w:rPr>
          <w:rFonts w:ascii="宋体" w:hAnsi="宋体" w:cs="宋体"/>
          <w:b/>
          <w:bCs/>
          <w:szCs w:val="20"/>
          <w:u w:val="single"/>
        </w:rPr>
        <w:t>人代表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承包人接收文件的地点：</w:t>
      </w:r>
      <w:r>
        <w:rPr>
          <w:rFonts w:ascii="宋体" w:hAnsi="宋体" w:cs="宋体"/>
          <w:b/>
          <w:bCs/>
          <w:szCs w:val="20"/>
          <w:u w:val="single"/>
        </w:rPr>
        <w:t>施工现场</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承包人指定的接收人为：</w:t>
      </w:r>
      <w:r>
        <w:rPr>
          <w:rFonts w:ascii="宋体" w:hAnsi="宋体" w:cs="宋体"/>
          <w:b/>
          <w:bCs/>
          <w:szCs w:val="20"/>
          <w:u w:val="single"/>
        </w:rPr>
        <w:t>项目经理</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监理人接收文件的地点：</w:t>
      </w:r>
      <w:r>
        <w:rPr>
          <w:rFonts w:ascii="宋体" w:hAnsi="宋体" w:cs="宋体"/>
          <w:b/>
          <w:bCs/>
          <w:szCs w:val="20"/>
          <w:u w:val="single"/>
        </w:rPr>
        <w:t>施工现场</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监理人指定的接收人为：</w:t>
      </w:r>
      <w:r>
        <w:rPr>
          <w:rFonts w:ascii="宋体" w:hAnsi="宋体" w:cs="宋体"/>
          <w:b/>
          <w:bCs/>
          <w:szCs w:val="20"/>
          <w:u w:val="single"/>
        </w:rPr>
        <w:t>现场监理代表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1.10 交通运输</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Start w:id="158" w:name="_Toc318581155"/>
      <w:bookmarkStart w:id="159" w:name="_Toc304295521"/>
      <w:bookmarkStart w:id="160" w:name="_Toc303539100"/>
      <w:bookmarkStart w:id="161" w:name="_Toc300934943"/>
      <w:bookmarkStart w:id="162" w:name="_Toc312677986"/>
      <w:r>
        <w:rPr>
          <w:rFonts w:ascii="宋体" w:hAnsi="宋体"/>
          <w:szCs w:val="21"/>
        </w:rPr>
        <w:t>.10.1 出入现场的权利</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关于出入现场的权利的约定：</w:t>
      </w:r>
      <w:r>
        <w:rPr>
          <w:rFonts w:ascii="宋体" w:hAnsi="宋体" w:cs="宋体"/>
          <w:b/>
          <w:bCs/>
          <w:szCs w:val="20"/>
          <w:u w:val="single"/>
        </w:rPr>
        <w:t>由承包人按发包人要求负责取得出入施工现场所需的批准手续和全部权利，以及取得因施工所需修建道路、桥梁以及其他基础设施的权利，并承担相关手续费用和建设费用</w:t>
      </w:r>
      <w:r>
        <w:rPr>
          <w:rFonts w:ascii="宋体" w:hAnsi="宋体" w:hint="eastAsia"/>
          <w:szCs w:val="21"/>
          <w:u w:val="single"/>
        </w:rPr>
        <w:t>。</w:t>
      </w:r>
    </w:p>
    <w:bookmarkEnd w:id="158"/>
    <w:bookmarkEnd w:id="159"/>
    <w:bookmarkEnd w:id="160"/>
    <w:bookmarkEnd w:id="161"/>
    <w:bookmarkEnd w:id="162"/>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Start w:id="163" w:name="_Toc300934944"/>
      <w:bookmarkStart w:id="164" w:name="_Toc318581156"/>
      <w:bookmarkStart w:id="165" w:name="_Toc304295522"/>
      <w:bookmarkStart w:id="166" w:name="_Toc312677987"/>
      <w:bookmarkStart w:id="167" w:name="_Toc303539101"/>
      <w:r>
        <w:rPr>
          <w:rFonts w:ascii="宋体" w:hAnsi="宋体"/>
          <w:szCs w:val="21"/>
        </w:rPr>
        <w:t>.10.3 场内交通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关于场外交通和场内交通的边界的约定：</w:t>
      </w:r>
      <w:r>
        <w:rPr>
          <w:rFonts w:ascii="宋体" w:hAnsi="宋体" w:cs="宋体"/>
          <w:b/>
          <w:bCs/>
          <w:szCs w:val="20"/>
          <w:u w:val="single"/>
        </w:rPr>
        <w:t>施工组织设计确定的施工现场范围确定。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关于发包人向承包人免费提供满足工程施工需要的场内道路和交通设施的约定：</w:t>
      </w:r>
      <w:r>
        <w:rPr>
          <w:rFonts w:ascii="宋体" w:hAnsi="宋体" w:cs="宋体"/>
          <w:b/>
          <w:bCs/>
          <w:szCs w:val="20"/>
          <w:u w:val="single"/>
        </w:rPr>
        <w:t>不采用</w:t>
      </w:r>
      <w:r>
        <w:rPr>
          <w:rFonts w:ascii="宋体" w:hAnsi="宋体"/>
          <w:szCs w:val="21"/>
        </w:rPr>
        <w:t>。</w:t>
      </w:r>
      <w:bookmarkStart w:id="168" w:name="_Toc318581157"/>
      <w:bookmarkEnd w:id="163"/>
      <w:bookmarkEnd w:id="164"/>
      <w:bookmarkEnd w:id="165"/>
      <w:bookmarkEnd w:id="166"/>
      <w:bookmarkEnd w:id="167"/>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1.10.4超大件和超重件的运输</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运输超大件或超重件所需的道路和桥梁临时加固改造费用和其他有关费用由</w:t>
      </w:r>
      <w:r>
        <w:rPr>
          <w:rFonts w:ascii="宋体" w:hAnsi="宋体" w:cs="宋体"/>
          <w:b/>
          <w:bCs/>
          <w:szCs w:val="20"/>
          <w:u w:val="single"/>
        </w:rPr>
        <w:t>承包人</w:t>
      </w:r>
      <w:r>
        <w:rPr>
          <w:rFonts w:ascii="宋体" w:hAnsi="宋体"/>
          <w:szCs w:val="21"/>
        </w:rPr>
        <w:t>承担。</w:t>
      </w:r>
    </w:p>
    <w:bookmarkEnd w:id="16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1.11 知识产权</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关于发包人提供的上述文件的使用限制的要求：</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1.11.2 关于承包人为实施工程所编制文件的著作权的归属：</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关于承包人提供的上述文件的使用限制的要求：</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1.11.4 承包人在施工过程中所采用的专利、专有技术、技术秘密的使用费的承担方式：</w:t>
      </w:r>
      <w:r>
        <w:rPr>
          <w:rFonts w:ascii="宋体" w:hAnsi="宋体" w:cs="宋体"/>
          <w:b/>
          <w:bCs/>
          <w:szCs w:val="20"/>
          <w:u w:val="single"/>
        </w:rPr>
        <w:t>执行通用条款</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1.13工程量清单错误的修正</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出现工程量清单错误时，是否调整合同价格：</w:t>
      </w:r>
      <w:r>
        <w:rPr>
          <w:rFonts w:ascii="宋体" w:hAnsi="宋体" w:cs="宋体" w:hint="eastAsia"/>
          <w:b/>
          <w:bCs/>
          <w:szCs w:val="20"/>
          <w:u w:val="single"/>
        </w:rPr>
        <w:t>不调整</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允许调整合同价格的工程量偏差范围：</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169" w:name="_Toc351203634"/>
      <w:r>
        <w:rPr>
          <w:rFonts w:ascii="宋体" w:hAnsi="宋体"/>
          <w:b/>
          <w:szCs w:val="20"/>
        </w:rPr>
        <w:t>2</w:t>
      </w:r>
      <w:bookmarkStart w:id="170" w:name="_Toc296503157"/>
      <w:bookmarkStart w:id="171" w:name="_Toc296347156"/>
      <w:bookmarkStart w:id="172" w:name="_Toc296890985"/>
      <w:bookmarkStart w:id="173" w:name="_Toc292559867"/>
      <w:bookmarkStart w:id="174" w:name="_Toc296944496"/>
      <w:bookmarkStart w:id="175" w:name="_Toc297048343"/>
      <w:bookmarkStart w:id="176" w:name="_Toc292559362"/>
      <w:bookmarkStart w:id="177" w:name="_Toc297120457"/>
      <w:bookmarkStart w:id="178" w:name="_Toc296891197"/>
      <w:bookmarkStart w:id="179" w:name="_Toc296346658"/>
      <w:r>
        <w:rPr>
          <w:rFonts w:ascii="宋体" w:hAnsi="宋体"/>
          <w:b/>
          <w:szCs w:val="20"/>
        </w:rPr>
        <w:t>. 发包人</w:t>
      </w:r>
      <w:bookmarkEnd w:id="169"/>
    </w:p>
    <w:bookmarkEnd w:id="170"/>
    <w:bookmarkEnd w:id="171"/>
    <w:bookmarkEnd w:id="172"/>
    <w:bookmarkEnd w:id="173"/>
    <w:bookmarkEnd w:id="174"/>
    <w:bookmarkEnd w:id="175"/>
    <w:bookmarkEnd w:id="176"/>
    <w:bookmarkEnd w:id="177"/>
    <w:bookmarkEnd w:id="178"/>
    <w:bookmarkEnd w:id="179"/>
    <w:p w:rsidR="007E29EB" w:rsidRPr="00025805"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sidRPr="00025805">
        <w:rPr>
          <w:rFonts w:ascii="宋体" w:hAnsi="宋体"/>
          <w:b/>
          <w:szCs w:val="20"/>
        </w:rPr>
        <w:t>2.2 发包人代表</w:t>
      </w:r>
    </w:p>
    <w:p w:rsidR="007E29EB" w:rsidRPr="00025805" w:rsidRDefault="007E29EB" w:rsidP="007E29EB">
      <w:pPr>
        <w:pStyle w:val="Normal2"/>
        <w:wordWrap w:val="0"/>
        <w:spacing w:beforeLines="50" w:before="156" w:line="360" w:lineRule="auto"/>
        <w:ind w:firstLineChars="200" w:firstLine="420"/>
        <w:rPr>
          <w:rFonts w:ascii="宋体" w:hAnsi="宋体"/>
          <w:szCs w:val="21"/>
          <w:u w:val="single"/>
        </w:rPr>
      </w:pPr>
      <w:r w:rsidRPr="00025805">
        <w:rPr>
          <w:rFonts w:ascii="宋体" w:hAnsi="宋体"/>
          <w:szCs w:val="21"/>
        </w:rPr>
        <w:t>发包人代表：</w:t>
      </w:r>
    </w:p>
    <w:p w:rsidR="007E29EB" w:rsidRPr="00025805" w:rsidRDefault="007E29EB" w:rsidP="007E29EB">
      <w:pPr>
        <w:pStyle w:val="Normal2"/>
        <w:wordWrap w:val="0"/>
        <w:spacing w:beforeLines="50" w:before="156" w:line="360" w:lineRule="auto"/>
        <w:ind w:firstLineChars="200" w:firstLine="420"/>
        <w:rPr>
          <w:rFonts w:ascii="宋体" w:hAnsi="宋体"/>
          <w:szCs w:val="21"/>
        </w:rPr>
      </w:pPr>
      <w:r w:rsidRPr="00025805">
        <w:rPr>
          <w:rFonts w:ascii="宋体" w:hAnsi="宋体"/>
          <w:szCs w:val="21"/>
        </w:rPr>
        <w:t>姓    名：</w:t>
      </w:r>
      <w:r w:rsidRPr="00025805">
        <w:rPr>
          <w:rFonts w:ascii="宋体" w:hAnsi="宋体" w:hint="eastAsia"/>
          <w:szCs w:val="21"/>
          <w:u w:val="single"/>
        </w:rPr>
        <w:t xml:space="preserve">                 </w:t>
      </w:r>
      <w:r w:rsidR="00025805" w:rsidRPr="00025805">
        <w:rPr>
          <w:rFonts w:ascii="宋体" w:hAnsi="宋体"/>
          <w:szCs w:val="21"/>
          <w:u w:val="single"/>
        </w:rPr>
        <w:t xml:space="preserve"> </w:t>
      </w:r>
      <w:r w:rsidRPr="00025805">
        <w:rPr>
          <w:rFonts w:ascii="宋体" w:hAnsi="宋体" w:hint="eastAsia"/>
          <w:szCs w:val="21"/>
          <w:u w:val="single"/>
        </w:rPr>
        <w:t xml:space="preserve"> </w:t>
      </w:r>
      <w:r w:rsidR="00025805" w:rsidRPr="00025805">
        <w:rPr>
          <w:rFonts w:ascii="宋体" w:hAnsi="宋体" w:hint="eastAsia"/>
          <w:szCs w:val="21"/>
          <w:u w:val="single"/>
        </w:rPr>
        <w:t>姜  洋</w:t>
      </w:r>
      <w:r w:rsidRPr="00025805">
        <w:rPr>
          <w:rFonts w:ascii="宋体" w:hAnsi="宋体" w:hint="eastAsia"/>
          <w:szCs w:val="21"/>
          <w:u w:val="single"/>
        </w:rPr>
        <w:t xml:space="preserve">        </w:t>
      </w:r>
      <w:r w:rsidR="00025805" w:rsidRPr="00025805">
        <w:rPr>
          <w:rFonts w:ascii="宋体" w:hAnsi="宋体"/>
          <w:szCs w:val="21"/>
          <w:u w:val="single"/>
        </w:rPr>
        <w:t xml:space="preserve"> </w:t>
      </w:r>
      <w:r w:rsidRPr="00025805">
        <w:rPr>
          <w:rFonts w:ascii="宋体" w:hAnsi="宋体" w:hint="eastAsia"/>
          <w:szCs w:val="21"/>
          <w:u w:val="single"/>
        </w:rPr>
        <w:t xml:space="preserve">                  </w:t>
      </w:r>
      <w:r w:rsidR="00025805" w:rsidRPr="00025805">
        <w:rPr>
          <w:rFonts w:ascii="宋体" w:hAnsi="宋体" w:hint="eastAsia"/>
          <w:szCs w:val="21"/>
          <w:u w:val="single"/>
        </w:rPr>
        <w:t>；</w:t>
      </w:r>
    </w:p>
    <w:p w:rsidR="007E29EB" w:rsidRPr="00025805" w:rsidRDefault="007E29EB" w:rsidP="007E29EB">
      <w:pPr>
        <w:pStyle w:val="Normal2"/>
        <w:wordWrap w:val="0"/>
        <w:spacing w:beforeLines="50" w:before="156" w:line="360" w:lineRule="auto"/>
        <w:ind w:firstLineChars="200" w:firstLine="420"/>
        <w:rPr>
          <w:rFonts w:ascii="宋体" w:hAnsi="宋体"/>
          <w:szCs w:val="21"/>
        </w:rPr>
      </w:pPr>
      <w:r w:rsidRPr="00025805">
        <w:rPr>
          <w:rFonts w:ascii="宋体" w:hAnsi="宋体"/>
          <w:szCs w:val="21"/>
        </w:rPr>
        <w:t>联系电话：</w:t>
      </w:r>
      <w:r w:rsidRPr="00025805">
        <w:rPr>
          <w:rFonts w:ascii="宋体" w:hAnsi="宋体" w:hint="eastAsia"/>
          <w:szCs w:val="21"/>
          <w:u w:val="single"/>
        </w:rPr>
        <w:t xml:space="preserve">             </w:t>
      </w:r>
      <w:r w:rsidR="00025805" w:rsidRPr="00025805">
        <w:rPr>
          <w:rFonts w:ascii="宋体" w:hAnsi="宋体"/>
          <w:szCs w:val="21"/>
          <w:u w:val="single"/>
        </w:rPr>
        <w:t xml:space="preserve">  0411-85622789</w:t>
      </w:r>
      <w:r w:rsidRPr="00025805">
        <w:rPr>
          <w:rFonts w:ascii="宋体" w:hAnsi="宋体" w:hint="eastAsia"/>
          <w:szCs w:val="21"/>
          <w:u w:val="single"/>
        </w:rPr>
        <w:t xml:space="preserve">                        </w:t>
      </w:r>
      <w:r w:rsidRPr="00025805">
        <w:rPr>
          <w:rFonts w:ascii="宋体" w:hAnsi="宋体"/>
          <w:szCs w:val="21"/>
        </w:rPr>
        <w:t>；</w:t>
      </w:r>
    </w:p>
    <w:p w:rsidR="007E29EB" w:rsidRPr="00025805" w:rsidRDefault="007E29EB" w:rsidP="007E29EB">
      <w:pPr>
        <w:pStyle w:val="Normal2"/>
        <w:wordWrap w:val="0"/>
        <w:spacing w:beforeLines="50" w:before="156" w:line="360" w:lineRule="auto"/>
        <w:ind w:firstLineChars="200" w:firstLine="420"/>
        <w:rPr>
          <w:rFonts w:ascii="宋体" w:hAnsi="宋体"/>
          <w:szCs w:val="21"/>
        </w:rPr>
      </w:pPr>
      <w:r w:rsidRPr="00025805">
        <w:rPr>
          <w:rFonts w:ascii="宋体" w:hAnsi="宋体"/>
          <w:szCs w:val="21"/>
        </w:rPr>
        <w:t>电子信箱：</w:t>
      </w:r>
      <w:r w:rsidRPr="00025805">
        <w:rPr>
          <w:rFonts w:ascii="宋体" w:hAnsi="宋体" w:hint="eastAsia"/>
          <w:szCs w:val="21"/>
          <w:u w:val="single"/>
        </w:rPr>
        <w:t xml:space="preserve">                  /                                 </w:t>
      </w:r>
      <w:r w:rsidRPr="00025805">
        <w:rPr>
          <w:rFonts w:ascii="宋体" w:hAnsi="宋体"/>
          <w:szCs w:val="21"/>
        </w:rPr>
        <w:t>；</w:t>
      </w:r>
    </w:p>
    <w:p w:rsidR="007E29EB" w:rsidRPr="00025805" w:rsidRDefault="007E29EB" w:rsidP="007E29EB">
      <w:pPr>
        <w:pStyle w:val="Normal2"/>
        <w:wordWrap w:val="0"/>
        <w:spacing w:beforeLines="50" w:before="156" w:line="360" w:lineRule="auto"/>
        <w:ind w:firstLineChars="200" w:firstLine="420"/>
        <w:rPr>
          <w:rFonts w:ascii="宋体" w:hAnsi="宋体"/>
          <w:szCs w:val="21"/>
        </w:rPr>
      </w:pPr>
      <w:r w:rsidRPr="00025805">
        <w:rPr>
          <w:rFonts w:ascii="宋体" w:hAnsi="宋体"/>
          <w:szCs w:val="21"/>
        </w:rPr>
        <w:t>通信地址：</w:t>
      </w:r>
      <w:r w:rsidRPr="00025805">
        <w:rPr>
          <w:rFonts w:ascii="宋体" w:hAnsi="宋体" w:hint="eastAsia"/>
          <w:szCs w:val="21"/>
          <w:u w:val="single"/>
        </w:rPr>
        <w:t xml:space="preserve">                  /                                 </w:t>
      </w:r>
      <w:r w:rsidRPr="00025805">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b/>
          <w:szCs w:val="21"/>
        </w:rPr>
      </w:pPr>
      <w:r>
        <w:rPr>
          <w:rFonts w:ascii="宋体" w:hAnsi="宋体"/>
          <w:szCs w:val="21"/>
        </w:rPr>
        <w:t>发包人对发包人代表的授权范围如下：</w:t>
      </w:r>
      <w:r>
        <w:rPr>
          <w:rFonts w:ascii="宋体" w:hAnsi="宋体" w:cs="宋体"/>
          <w:b/>
          <w:bCs/>
          <w:szCs w:val="20"/>
          <w:u w:val="single"/>
        </w:rPr>
        <w:t>审核开、竣工报告、审核施工组织设计、审查工程计量表和工程款支付申请表、审查工程签证单、工程价款洽商、索赔事项、合同变更、协调解决施工现场各方关系等合同履行过程相关事宜。发包人代表签收的文件仅视为收到承包人的文件，并不视为承包人的文件已经发包人确认及认可。如涉及工程变更、工期、工程量、工程款的确认及支付等事宜须经发包人盖章确认，并经发包人代表签字方为有效</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2.4 施工现场、施工条件和基础资料的提供</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2.4.1 提供施工现场</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关于发包人移交施工现场的期限要求：</w:t>
      </w:r>
      <w:r>
        <w:rPr>
          <w:rFonts w:ascii="宋体" w:hAnsi="宋体" w:cs="宋体"/>
          <w:b/>
          <w:bCs/>
          <w:szCs w:val="20"/>
          <w:u w:val="single"/>
        </w:rPr>
        <w:t>开工前3天</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2.4.2 提供施工条件</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关于发包人应负责提供施工所需要的条件，包括</w:t>
      </w:r>
      <w:r>
        <w:rPr>
          <w:rFonts w:ascii="宋体" w:hAnsi="宋体"/>
          <w:szCs w:val="21"/>
          <w:u w:val="single"/>
        </w:rPr>
        <w:t>：</w:t>
      </w:r>
      <w:r>
        <w:rPr>
          <w:rFonts w:ascii="宋体" w:hAnsi="宋体" w:cs="宋体"/>
          <w:b/>
          <w:bCs/>
          <w:szCs w:val="20"/>
          <w:u w:val="single"/>
        </w:rPr>
        <w:t>现场临时用水、用电由承包人自行</w:t>
      </w:r>
      <w:r>
        <w:rPr>
          <w:rFonts w:ascii="宋体" w:hAnsi="宋体" w:cs="宋体"/>
          <w:b/>
          <w:bCs/>
          <w:szCs w:val="20"/>
          <w:u w:val="single"/>
        </w:rPr>
        <w:lastRenderedPageBreak/>
        <w:t>接驳，发包人提供必要的协助，电源、水源接驳口至施工用电、用水设备的线路安装均由承包人负责实施，安装费、线路、设备购置费</w:t>
      </w:r>
      <w:r w:rsidR="00501511">
        <w:rPr>
          <w:rFonts w:ascii="宋体" w:hAnsi="宋体" w:cs="宋体"/>
          <w:b/>
          <w:bCs/>
          <w:szCs w:val="20"/>
          <w:u w:val="single"/>
        </w:rPr>
        <w:t>由承包人承担。</w:t>
      </w:r>
      <w:r>
        <w:rPr>
          <w:rFonts w:ascii="宋体" w:hAnsi="宋体" w:cs="宋体"/>
          <w:b/>
          <w:bCs/>
          <w:szCs w:val="20"/>
          <w:u w:val="single"/>
        </w:rPr>
        <w:t>施工过程中发生的电费、水费由</w:t>
      </w:r>
      <w:r w:rsidR="00501511">
        <w:rPr>
          <w:rFonts w:ascii="宋体" w:hAnsi="宋体" w:cs="宋体" w:hint="eastAsia"/>
          <w:b/>
          <w:bCs/>
          <w:szCs w:val="20"/>
          <w:u w:val="single"/>
        </w:rPr>
        <w:t>发包人</w:t>
      </w:r>
      <w:r>
        <w:rPr>
          <w:rFonts w:ascii="宋体" w:hAnsi="宋体" w:cs="宋体"/>
          <w:b/>
          <w:bCs/>
          <w:szCs w:val="20"/>
          <w:u w:val="single"/>
        </w:rPr>
        <w:t>承担；开工前发包人应办理完施工所需全部证件和批文手续，承包人应予必要配合；发包人在承包人接到施工图纸一周内完成设计交底；占道挖掘、交通疏解相关手续由承包人负责办理，费用承担由</w:t>
      </w:r>
      <w:r w:rsidRPr="005414C1">
        <w:rPr>
          <w:rFonts w:ascii="宋体" w:hAnsi="宋体" w:cs="宋体" w:hint="eastAsia"/>
          <w:b/>
          <w:bCs/>
          <w:color w:val="000000" w:themeColor="text1"/>
          <w:szCs w:val="20"/>
          <w:u w:val="single"/>
        </w:rPr>
        <w:t>承包人</w:t>
      </w:r>
      <w:r>
        <w:rPr>
          <w:rFonts w:ascii="宋体" w:hAnsi="宋体" w:cs="宋体"/>
          <w:b/>
          <w:bCs/>
          <w:szCs w:val="20"/>
          <w:u w:val="single"/>
        </w:rPr>
        <w:t>承担；发包人负责协助承包人做好施工场地周围地下管线和邻近建筑物、构筑物（含文物保护建筑）、市政设施等地上物、古树名木的保护工作，由承包人承担相应费用</w:t>
      </w:r>
      <w:r>
        <w:rPr>
          <w:rFonts w:ascii="宋体" w:hAnsi="宋体"/>
          <w:szCs w:val="21"/>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2.5 资金来源证明及支付担保</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发包人提供资金来源证明的期限要求：</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发包人是否提供支付担保：</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发包人提供支付担保的形式：</w:t>
      </w:r>
      <w:r>
        <w:rPr>
          <w:rFonts w:ascii="宋体" w:hAnsi="宋体" w:cs="宋体"/>
          <w:b/>
          <w:bCs/>
          <w:szCs w:val="20"/>
          <w:u w:val="single"/>
        </w:rPr>
        <w:t>不采用。</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180" w:name="_Toc351203635"/>
      <w:r>
        <w:rPr>
          <w:rFonts w:ascii="宋体" w:hAnsi="宋体"/>
          <w:b/>
          <w:szCs w:val="20"/>
        </w:rPr>
        <w:t>3</w:t>
      </w:r>
      <w:bookmarkStart w:id="181" w:name="_Toc292559868"/>
      <w:bookmarkStart w:id="182" w:name="_Toc296891198"/>
      <w:bookmarkStart w:id="183" w:name="_Toc296890986"/>
      <w:bookmarkStart w:id="184" w:name="_Toc296944497"/>
      <w:bookmarkStart w:id="185" w:name="_Toc292559363"/>
      <w:bookmarkStart w:id="186" w:name="_Toc296503158"/>
      <w:bookmarkStart w:id="187" w:name="_Toc297048344"/>
      <w:bookmarkStart w:id="188" w:name="_Toc296347157"/>
      <w:bookmarkStart w:id="189" w:name="_Toc297120458"/>
      <w:bookmarkStart w:id="190" w:name="_Toc296346659"/>
      <w:r>
        <w:rPr>
          <w:rFonts w:ascii="宋体" w:hAnsi="宋体"/>
          <w:b/>
          <w:szCs w:val="20"/>
        </w:rPr>
        <w:t>. 承包人</w:t>
      </w:r>
      <w:bookmarkEnd w:id="180"/>
    </w:p>
    <w:bookmarkEnd w:id="181"/>
    <w:bookmarkEnd w:id="182"/>
    <w:bookmarkEnd w:id="183"/>
    <w:bookmarkEnd w:id="184"/>
    <w:bookmarkEnd w:id="185"/>
    <w:bookmarkEnd w:id="186"/>
    <w:bookmarkEnd w:id="187"/>
    <w:bookmarkEnd w:id="188"/>
    <w:bookmarkEnd w:id="189"/>
    <w:bookmarkEnd w:id="190"/>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3.1 承包人的一般义务</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w:t>
      </w:r>
      <w:r w:rsidR="00AC0861">
        <w:rPr>
          <w:rFonts w:ascii="宋体" w:hAnsi="宋体" w:hint="eastAsia"/>
          <w:szCs w:val="21"/>
        </w:rPr>
        <w:t>1</w:t>
      </w:r>
      <w:r>
        <w:rPr>
          <w:rFonts w:ascii="宋体" w:hAnsi="宋体"/>
          <w:szCs w:val="21"/>
        </w:rPr>
        <w:t>）承包人提交的竣工资料的内容：</w:t>
      </w:r>
      <w:r>
        <w:rPr>
          <w:rFonts w:ascii="宋体" w:hAnsi="宋体" w:cs="宋体"/>
          <w:b/>
          <w:bCs/>
          <w:szCs w:val="20"/>
          <w:u w:val="single"/>
        </w:rPr>
        <w:t>按当地建设行政主管部门的要求</w:t>
      </w:r>
      <w:r>
        <w:rPr>
          <w:rFonts w:ascii="宋体" w:hAnsi="宋体" w:cs="宋体" w:hint="eastAsia"/>
          <w:b/>
          <w:bCs/>
          <w:szCs w:val="20"/>
          <w:u w:val="single"/>
        </w:rPr>
        <w:t>执行</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承包人需要提交的竣工资料套数：</w:t>
      </w:r>
      <w:r>
        <w:rPr>
          <w:rFonts w:ascii="宋体" w:hAnsi="宋体" w:cs="宋体"/>
          <w:b/>
          <w:bCs/>
          <w:szCs w:val="20"/>
          <w:u w:val="single"/>
        </w:rPr>
        <w:t>按当地建设行政主管部门的要求</w:t>
      </w:r>
      <w:r>
        <w:rPr>
          <w:rFonts w:ascii="宋体" w:hAnsi="宋体" w:cs="宋体" w:hint="eastAsia"/>
          <w:b/>
          <w:bCs/>
          <w:szCs w:val="20"/>
          <w:u w:val="single"/>
        </w:rPr>
        <w:t>执行</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承包人提交的竣工资料的费用承担：</w:t>
      </w:r>
      <w:r>
        <w:rPr>
          <w:rFonts w:ascii="宋体" w:hAnsi="宋体" w:cs="宋体"/>
          <w:b/>
          <w:bCs/>
          <w:szCs w:val="20"/>
          <w:u w:val="single"/>
        </w:rPr>
        <w:t>由承包人承担。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承包人提交的竣工资料移交时间：</w:t>
      </w:r>
      <w:r>
        <w:rPr>
          <w:rFonts w:ascii="宋体" w:hAnsi="宋体" w:cs="宋体"/>
          <w:b/>
          <w:bCs/>
          <w:szCs w:val="20"/>
          <w:u w:val="single"/>
        </w:rPr>
        <w:t>根据招标人要求，满足项目竣工验收要求</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承包人提交的竣工资料形式要求：</w:t>
      </w:r>
      <w:r>
        <w:rPr>
          <w:rFonts w:ascii="宋体" w:hAnsi="宋体" w:cs="宋体"/>
          <w:b/>
          <w:bCs/>
          <w:szCs w:val="20"/>
          <w:u w:val="single"/>
        </w:rPr>
        <w:t>纸质版及电子版若干套且符合国家及</w:t>
      </w:r>
      <w:r>
        <w:rPr>
          <w:rFonts w:ascii="宋体" w:hAnsi="宋体" w:cs="宋体" w:hint="eastAsia"/>
          <w:b/>
          <w:bCs/>
          <w:szCs w:val="20"/>
          <w:u w:val="single"/>
        </w:rPr>
        <w:t>当地建设行政主管部门</w:t>
      </w:r>
      <w:r>
        <w:rPr>
          <w:rFonts w:ascii="宋体" w:hAnsi="宋体" w:cs="宋体"/>
          <w:b/>
          <w:bCs/>
          <w:szCs w:val="20"/>
          <w:u w:val="single"/>
        </w:rPr>
        <w:t>有关要求</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w:t>
      </w:r>
      <w:r w:rsidR="00AC0861">
        <w:rPr>
          <w:rFonts w:ascii="宋体" w:hAnsi="宋体" w:hint="eastAsia"/>
          <w:szCs w:val="21"/>
        </w:rPr>
        <w:t>2</w:t>
      </w:r>
      <w:r>
        <w:rPr>
          <w:rFonts w:ascii="宋体" w:hAnsi="宋体"/>
          <w:szCs w:val="21"/>
        </w:rPr>
        <w:t>）承包人应履行的其他义务：</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1)应发包人要求，提交满足工程施工及工期要求的深化设计文件；</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2)本合同签订后三天内向发包人提供现场组织机构名单及相应资格证书，在规定时间内组织开工前施工场地平整工作并承担相应费用，达到施工要求，及时上报开工申请书，按开工日期准时开工；</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3)做好进度计划安排（提供月工程进度计划及相应进度统计报表，每月25日提供下月</w:t>
      </w:r>
      <w:r>
        <w:rPr>
          <w:rFonts w:ascii="宋体" w:hAnsi="宋体" w:cs="宋体"/>
          <w:b/>
          <w:bCs/>
          <w:szCs w:val="20"/>
          <w:u w:val="single"/>
        </w:rPr>
        <w:lastRenderedPageBreak/>
        <w:t>进度计划及本月进度统计报表）；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4)承担因未履行义务所造成发包人（或第三人）人身和财产损害的全部赔偿责任；</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5)向发包人及监理人提供办公和生活的房屋及设施，自进场之日起至工程竣工移交之日止，负责发包人及监理人办公区的全部水、电、排污及环境卫生等管理，承包人承担由此发生的费用；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6)</w:t>
      </w:r>
      <w:r w:rsidR="00501511">
        <w:rPr>
          <w:rFonts w:ascii="宋体" w:hAnsi="宋体" w:cs="宋体"/>
          <w:b/>
          <w:bCs/>
          <w:szCs w:val="20"/>
          <w:u w:val="single"/>
        </w:rPr>
        <w:t>施工所需的水</w:t>
      </w:r>
      <w:r w:rsidR="00501511">
        <w:rPr>
          <w:rFonts w:ascii="宋体" w:hAnsi="宋体" w:cs="宋体" w:hint="eastAsia"/>
          <w:b/>
          <w:bCs/>
          <w:szCs w:val="20"/>
          <w:u w:val="single"/>
        </w:rPr>
        <w:t>费</w:t>
      </w:r>
      <w:r w:rsidR="00501511">
        <w:rPr>
          <w:rFonts w:ascii="宋体" w:hAnsi="宋体" w:cs="宋体"/>
          <w:b/>
          <w:bCs/>
          <w:szCs w:val="20"/>
          <w:u w:val="single"/>
        </w:rPr>
        <w:t>、电费</w:t>
      </w:r>
      <w:r>
        <w:rPr>
          <w:rFonts w:ascii="宋体" w:hAnsi="宋体" w:cs="宋体"/>
          <w:b/>
          <w:bCs/>
          <w:szCs w:val="20"/>
          <w:u w:val="single"/>
        </w:rPr>
        <w:t>由</w:t>
      </w:r>
      <w:r w:rsidR="00501511">
        <w:rPr>
          <w:rFonts w:ascii="宋体" w:hAnsi="宋体" w:cs="宋体" w:hint="eastAsia"/>
          <w:b/>
          <w:bCs/>
          <w:szCs w:val="20"/>
          <w:u w:val="single"/>
        </w:rPr>
        <w:t>发包人</w:t>
      </w:r>
      <w:r w:rsidR="00501511">
        <w:rPr>
          <w:rFonts w:ascii="宋体" w:hAnsi="宋体" w:cs="宋体"/>
          <w:b/>
          <w:bCs/>
          <w:szCs w:val="20"/>
          <w:u w:val="single"/>
        </w:rPr>
        <w:t>承担</w:t>
      </w:r>
      <w:r>
        <w:rPr>
          <w:rFonts w:ascii="宋体" w:hAnsi="宋体" w:cs="宋体"/>
          <w:b/>
          <w:bCs/>
          <w:szCs w:val="20"/>
          <w:u w:val="single"/>
        </w:rPr>
        <w:t>，如发包人要求承包人为其他承包方提供分表接驳的，承包人应无条件同意并配合；</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7)应发包人的要求，完成发包人要求的对工程内容的任何增加或删减；</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8)遵守政府有关主管部门对施工现场交通、施工噪音以及环境保护和安全生产等的管理规定，按规定办理手续并承担相应费用；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9)承包人应按发包人的半成品、成品保护要求、对已完成的施工内容在交付使用前负责保护并承担相应费用，合同综合单价已包含此项费用，承包人承诺不再向发包人主张，保护期间发生损坏，承包人自费予以修复；</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10)文明施工、保证施工现场清洁整齐，做到活完场清，交工之前清理完与现场无关的任何多余物品及</w:t>
      </w:r>
      <w:r w:rsidR="00191513">
        <w:rPr>
          <w:rFonts w:ascii="宋体" w:hAnsi="宋体" w:cs="宋体"/>
          <w:b/>
          <w:bCs/>
          <w:szCs w:val="20"/>
          <w:u w:val="single"/>
        </w:rPr>
        <w:t>其他</w:t>
      </w:r>
      <w:r>
        <w:rPr>
          <w:rFonts w:ascii="宋体" w:hAnsi="宋体" w:cs="宋体"/>
          <w:b/>
          <w:bCs/>
          <w:szCs w:val="20"/>
          <w:u w:val="single"/>
        </w:rPr>
        <w:t>垃圾等，满足直接使用要求，并承担相应费用及因违反有关规定造成的损失和罚款；</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11)承包人应主动核对图纸中的标高、轴线等技术数据，充分理解设计意图，如因明显设计图纸问题（例如尺寸标注不闭合、文字标识相互矛盾等）和发包人（包括经发包人授权的监理人）不正确的指令，承包人发现后有口头或者书面的告知义务，否则造成工程质量、安全、进度损失，</w:t>
      </w:r>
      <w:r w:rsidRPr="005414C1">
        <w:rPr>
          <w:rFonts w:ascii="宋体" w:hAnsi="宋体" w:cs="宋体"/>
          <w:b/>
          <w:bCs/>
          <w:color w:val="000000" w:themeColor="text1"/>
          <w:szCs w:val="20"/>
          <w:u w:val="single"/>
        </w:rPr>
        <w:t>不能免除承包人的责任；</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12)承包人应按照政府相关规定，建立健全农民工工资发放和劳动保障制度，按照《保障农民工工资支付条例》的规定建立工人实名登记制度，如因农民工工资发放或者劳动保障不足导致引发农民工维权讨薪等事件、围堵施工现场或者政府机构、对发包人声誉造成不利影响的舆情，发包人有权解除合同并要求承包人承担合同金额20%的违约金。</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13)按交通主管部门要求设置交通警示标志，并承担费用。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14)按国家及大连市安全文明施工的要求设置办公和生活的房屋及设施；</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lastRenderedPageBreak/>
        <w:t>15)按本合同及国家法律法规的规定对工程实施保修；</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16)向行政主管部门及时报告工程质量、安全生产事故；</w:t>
      </w:r>
    </w:p>
    <w:p w:rsidR="007E29EB" w:rsidRDefault="007E29EB" w:rsidP="007E29EB">
      <w:pPr>
        <w:pStyle w:val="Normal2"/>
        <w:wordWrap w:val="0"/>
        <w:spacing w:beforeLines="50" w:before="156" w:line="360" w:lineRule="auto"/>
        <w:ind w:firstLineChars="200" w:firstLine="422"/>
        <w:rPr>
          <w:szCs w:val="21"/>
          <w:u w:val="single"/>
        </w:rPr>
      </w:pPr>
      <w:r>
        <w:rPr>
          <w:rFonts w:ascii="宋体" w:hAnsi="宋体" w:cs="宋体"/>
          <w:b/>
          <w:bCs/>
          <w:szCs w:val="20"/>
          <w:u w:val="single"/>
        </w:rPr>
        <w:t>17)遵守地方政府和有关部门对施工中的环保管理规定并承担费用。</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3.2 项目经理</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3.2.1 项目经理：</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姓    名：</w:t>
      </w:r>
      <w:r>
        <w:rPr>
          <w:rFonts w:ascii="宋体" w:hAnsi="宋体" w:hint="eastAsia"/>
          <w:szCs w:val="21"/>
          <w:u w:val="single"/>
        </w:rPr>
        <w:t xml:space="preserve">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承包人对项目经理的授权范围如下：</w:t>
      </w:r>
      <w:r>
        <w:rPr>
          <w:rFonts w:ascii="宋体" w:hAnsi="宋体" w:cs="宋体"/>
          <w:b/>
          <w:bCs/>
          <w:szCs w:val="20"/>
          <w:u w:val="single"/>
        </w:rPr>
        <w:t>全权代表承包人负责履行合同的施工质量、进度和安全方面的义务。</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关于项目经理每月在施工现场的时间要求：</w:t>
      </w:r>
      <w:r>
        <w:rPr>
          <w:rFonts w:ascii="宋体" w:hAnsi="宋体" w:cs="宋体"/>
          <w:b/>
          <w:bCs/>
          <w:szCs w:val="20"/>
          <w:u w:val="single"/>
        </w:rPr>
        <w:t>开工之日至工程竣工验收期间，每周至少</w:t>
      </w:r>
      <w:r>
        <w:rPr>
          <w:rFonts w:ascii="宋体" w:hAnsi="宋体" w:cs="宋体" w:hint="eastAsia"/>
          <w:b/>
          <w:bCs/>
          <w:szCs w:val="20"/>
          <w:u w:val="single"/>
        </w:rPr>
        <w:t>【5】</w:t>
      </w:r>
      <w:r>
        <w:rPr>
          <w:rFonts w:ascii="宋体" w:hAnsi="宋体" w:cs="宋体"/>
          <w:b/>
          <w:bCs/>
          <w:szCs w:val="20"/>
          <w:u w:val="single"/>
        </w:rPr>
        <w:t>天，每天不少于</w:t>
      </w:r>
      <w:r>
        <w:rPr>
          <w:rFonts w:ascii="宋体" w:hAnsi="宋体" w:cs="宋体" w:hint="eastAsia"/>
          <w:b/>
          <w:bCs/>
          <w:szCs w:val="20"/>
          <w:u w:val="single"/>
        </w:rPr>
        <w:t>【</w:t>
      </w:r>
      <w:r>
        <w:rPr>
          <w:rFonts w:ascii="宋体" w:hAnsi="宋体" w:cs="宋体"/>
          <w:b/>
          <w:bCs/>
          <w:szCs w:val="20"/>
          <w:u w:val="single"/>
        </w:rPr>
        <w:t>8</w:t>
      </w:r>
      <w:r>
        <w:rPr>
          <w:rFonts w:ascii="宋体" w:hAnsi="宋体" w:cs="宋体" w:hint="eastAsia"/>
          <w:b/>
          <w:bCs/>
          <w:szCs w:val="20"/>
          <w:u w:val="single"/>
        </w:rPr>
        <w:t>】</w:t>
      </w:r>
      <w:r>
        <w:rPr>
          <w:rFonts w:ascii="宋体" w:hAnsi="宋体" w:cs="宋体"/>
          <w:b/>
          <w:bCs/>
          <w:szCs w:val="20"/>
          <w:u w:val="single"/>
        </w:rPr>
        <w:t>小时在现场组织施工</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承包人未提交劳动合同，以及没有为项目经理缴纳社会保险证明的违约责任：</w:t>
      </w:r>
      <w:r>
        <w:rPr>
          <w:rFonts w:ascii="宋体" w:hAnsi="宋体" w:cs="宋体"/>
          <w:b/>
          <w:bCs/>
          <w:szCs w:val="20"/>
          <w:u w:val="single"/>
        </w:rPr>
        <w:t>承包人承担</w:t>
      </w:r>
      <w:r>
        <w:rPr>
          <w:rFonts w:ascii="宋体" w:hAnsi="宋体" w:cs="宋体" w:hint="eastAsia"/>
          <w:b/>
          <w:bCs/>
          <w:szCs w:val="20"/>
          <w:u w:val="single"/>
        </w:rPr>
        <w:t>【</w:t>
      </w:r>
      <w:r>
        <w:rPr>
          <w:rFonts w:ascii="宋体" w:hAnsi="宋体" w:cs="宋体"/>
          <w:b/>
          <w:bCs/>
          <w:szCs w:val="20"/>
          <w:u w:val="single"/>
        </w:rPr>
        <w:t>5</w:t>
      </w:r>
      <w:r>
        <w:rPr>
          <w:rFonts w:ascii="宋体" w:hAnsi="宋体" w:cs="宋体" w:hint="eastAsia"/>
          <w:b/>
          <w:bCs/>
          <w:szCs w:val="20"/>
          <w:u w:val="single"/>
        </w:rPr>
        <w:t>】</w:t>
      </w:r>
      <w:r>
        <w:rPr>
          <w:rFonts w:ascii="宋体" w:hAnsi="宋体" w:cs="宋体"/>
          <w:b/>
          <w:bCs/>
          <w:szCs w:val="20"/>
          <w:u w:val="single"/>
        </w:rPr>
        <w:t>万元的违约金，责令限期提交劳动合同补缴社保，逾期未提交劳动合同并补缴社保的，发包人有权解除合同。</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项目经理未经批准，擅自离开施工现场的违约责任</w:t>
      </w:r>
      <w:r>
        <w:rPr>
          <w:rFonts w:ascii="宋体" w:hAnsi="宋体"/>
          <w:szCs w:val="21"/>
          <w:u w:val="single"/>
        </w:rPr>
        <w:t>：</w:t>
      </w:r>
      <w:r>
        <w:rPr>
          <w:rFonts w:ascii="宋体" w:hAnsi="宋体" w:cs="宋体" w:hint="eastAsia"/>
          <w:b/>
          <w:bCs/>
          <w:szCs w:val="20"/>
          <w:u w:val="single"/>
        </w:rPr>
        <w:t>项目经理</w:t>
      </w:r>
      <w:r>
        <w:rPr>
          <w:rFonts w:ascii="宋体" w:hAnsi="宋体" w:cs="宋体"/>
          <w:b/>
          <w:bCs/>
          <w:szCs w:val="20"/>
          <w:u w:val="single"/>
        </w:rPr>
        <w:t>需要每日指纹打卡签到，</w:t>
      </w:r>
      <w:r>
        <w:rPr>
          <w:rFonts w:ascii="宋体" w:hAnsi="宋体" w:cs="宋体" w:hint="eastAsia"/>
          <w:b/>
          <w:bCs/>
          <w:szCs w:val="20"/>
          <w:u w:val="single"/>
        </w:rPr>
        <w:t>要求每月在施工现场的时间不得少于20个工作日，每少一个工作日，中标人向招标人支付2000 元违约金</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3.2.3 承包人擅自更换项目经理的违约责任：</w:t>
      </w:r>
      <w:r>
        <w:rPr>
          <w:rFonts w:ascii="宋体" w:hAnsi="宋体" w:cs="宋体"/>
          <w:b/>
          <w:bCs/>
          <w:szCs w:val="20"/>
          <w:u w:val="single"/>
        </w:rPr>
        <w:t>未经招标人同意，</w:t>
      </w:r>
      <w:r>
        <w:rPr>
          <w:rFonts w:ascii="宋体" w:hAnsi="宋体" w:cs="宋体" w:hint="eastAsia"/>
          <w:b/>
          <w:bCs/>
          <w:szCs w:val="20"/>
          <w:u w:val="single"/>
        </w:rPr>
        <w:t>承包人</w:t>
      </w:r>
      <w:r>
        <w:rPr>
          <w:rFonts w:ascii="宋体" w:hAnsi="宋体" w:cs="宋体"/>
          <w:b/>
          <w:bCs/>
          <w:szCs w:val="20"/>
          <w:u w:val="single"/>
        </w:rPr>
        <w:t>更换项目经理，</w:t>
      </w:r>
      <w:r>
        <w:rPr>
          <w:rFonts w:ascii="宋体" w:hAnsi="宋体" w:cs="宋体" w:hint="eastAsia"/>
          <w:b/>
          <w:bCs/>
          <w:szCs w:val="20"/>
          <w:u w:val="single"/>
        </w:rPr>
        <w:t>发包人</w:t>
      </w:r>
      <w:r>
        <w:rPr>
          <w:rFonts w:ascii="宋体" w:hAnsi="宋体" w:cs="宋体"/>
          <w:b/>
          <w:bCs/>
          <w:szCs w:val="20"/>
          <w:u w:val="single"/>
        </w:rPr>
        <w:t>有权按项目经理未到场要求中标人支付违约金，并报政府主管部门处理。经招标人同意，需更换项目经理，仍需中标人向招标人支付1万元违约金。</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3.2.4 承包人无正当理由拒绝更换项目经理的违约责任：</w:t>
      </w:r>
      <w:r>
        <w:rPr>
          <w:rFonts w:ascii="宋体" w:hAnsi="宋体" w:cs="宋体"/>
          <w:b/>
          <w:bCs/>
          <w:szCs w:val="20"/>
          <w:u w:val="single"/>
        </w:rPr>
        <w:t>发包人有权解除合同并责令承包人退场，由此产生的一切损失由承包人承担</w:t>
      </w:r>
      <w:r>
        <w:rPr>
          <w:szCs w:val="20"/>
          <w:u w:val="single"/>
        </w:rPr>
        <w:t xml:space="preserve"> </w:t>
      </w:r>
      <w:r>
        <w:rPr>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 xml:space="preserve">3.3 </w:t>
      </w:r>
      <w:r w:rsidR="00191513">
        <w:rPr>
          <w:rFonts w:ascii="宋体" w:hAnsi="宋体"/>
          <w:b/>
          <w:szCs w:val="21"/>
        </w:rPr>
        <w:t>承包人</w:t>
      </w:r>
      <w:r>
        <w:rPr>
          <w:rFonts w:ascii="宋体" w:hAnsi="宋体"/>
          <w:b/>
          <w:szCs w:val="21"/>
        </w:rPr>
        <w:t>员</w:t>
      </w:r>
    </w:p>
    <w:p w:rsidR="007E29EB" w:rsidRDefault="007E29EB" w:rsidP="007E29EB">
      <w:pPr>
        <w:pStyle w:val="Normal2"/>
        <w:wordWrap w:val="0"/>
        <w:spacing w:beforeLines="50" w:before="156" w:line="360" w:lineRule="auto"/>
        <w:ind w:firstLineChars="200" w:firstLine="420"/>
        <w:rPr>
          <w:spacing w:val="-3"/>
          <w:szCs w:val="20"/>
          <w:u w:val="single"/>
        </w:rPr>
      </w:pPr>
      <w:r>
        <w:rPr>
          <w:rFonts w:ascii="宋体" w:hAnsi="宋体"/>
          <w:szCs w:val="21"/>
        </w:rPr>
        <w:t>3.3.1 承包人提交项目管理机构及施工现场管理人员安排报告的期限：</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3.3.3 承包人无正当理由拒绝撤换主要施工管理人员的违约责任：</w:t>
      </w:r>
      <w:r>
        <w:rPr>
          <w:rFonts w:ascii="宋体" w:hAnsi="宋体" w:cs="宋体"/>
          <w:b/>
          <w:bCs/>
          <w:szCs w:val="20"/>
          <w:u w:val="single"/>
        </w:rPr>
        <w:t>发包人有权解除合同并责令承包人退场，由此产生的一切损失由承包人承担。</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lastRenderedPageBreak/>
        <w:t>3.3.4 承包人主要施工管理人员离开施工现场的批准要求：</w:t>
      </w:r>
      <w:r>
        <w:rPr>
          <w:rFonts w:ascii="宋体" w:hAnsi="宋体" w:cs="宋体"/>
          <w:b/>
          <w:bCs/>
          <w:szCs w:val="20"/>
          <w:u w:val="single"/>
        </w:rPr>
        <w:t>由总监理工程师批准，发包人同意方可离开。</w:t>
      </w:r>
    </w:p>
    <w:p w:rsidR="007E29EB" w:rsidRDefault="007E29EB" w:rsidP="007E29EB">
      <w:pPr>
        <w:pStyle w:val="Normal0"/>
        <w:wordWrap w:val="0"/>
        <w:spacing w:beforeLines="50" w:before="156" w:line="360" w:lineRule="auto"/>
        <w:ind w:firstLineChars="200" w:firstLine="420"/>
        <w:rPr>
          <w:rFonts w:ascii="宋体" w:hAnsi="宋体"/>
          <w:spacing w:val="-2"/>
          <w:kern w:val="2"/>
          <w:sz w:val="21"/>
          <w:szCs w:val="20"/>
          <w:u w:val="single"/>
        </w:rPr>
      </w:pPr>
      <w:r>
        <w:rPr>
          <w:rFonts w:ascii="宋体" w:hAnsi="宋体"/>
          <w:kern w:val="2"/>
          <w:sz w:val="21"/>
          <w:szCs w:val="21"/>
        </w:rPr>
        <w:t>3.3.5承包人擅自更换主要施工管理人员的违约责任：</w:t>
      </w:r>
      <w:r>
        <w:rPr>
          <w:rFonts w:ascii="宋体" w:hAnsi="宋体" w:cs="宋体"/>
          <w:b/>
          <w:bCs/>
          <w:kern w:val="2"/>
          <w:sz w:val="21"/>
          <w:szCs w:val="20"/>
          <w:u w:val="single"/>
        </w:rPr>
        <w:t>未经</w:t>
      </w:r>
      <w:r>
        <w:rPr>
          <w:rFonts w:ascii="宋体" w:hAnsi="宋体" w:cs="宋体" w:hint="eastAsia"/>
          <w:b/>
          <w:bCs/>
          <w:kern w:val="2"/>
          <w:sz w:val="21"/>
          <w:szCs w:val="20"/>
          <w:u w:val="single"/>
        </w:rPr>
        <w:t>发包</w:t>
      </w:r>
      <w:r>
        <w:rPr>
          <w:rFonts w:ascii="宋体" w:hAnsi="宋体" w:cs="宋体"/>
          <w:b/>
          <w:bCs/>
          <w:kern w:val="2"/>
          <w:sz w:val="21"/>
          <w:szCs w:val="20"/>
          <w:u w:val="single"/>
        </w:rPr>
        <w:t>人同意，</w:t>
      </w:r>
      <w:r>
        <w:rPr>
          <w:rFonts w:ascii="宋体" w:hAnsi="宋体" w:cs="宋体" w:hint="eastAsia"/>
          <w:b/>
          <w:bCs/>
          <w:kern w:val="2"/>
          <w:sz w:val="21"/>
          <w:szCs w:val="20"/>
          <w:u w:val="single"/>
        </w:rPr>
        <w:t>承包人</w:t>
      </w:r>
      <w:r>
        <w:rPr>
          <w:rFonts w:ascii="宋体" w:hAnsi="宋体" w:cs="宋体"/>
          <w:b/>
          <w:bCs/>
          <w:kern w:val="2"/>
          <w:sz w:val="21"/>
          <w:szCs w:val="20"/>
          <w:u w:val="single"/>
        </w:rPr>
        <w:t>更换技术负责人，</w:t>
      </w:r>
      <w:r>
        <w:rPr>
          <w:rFonts w:ascii="宋体" w:hAnsi="宋体" w:cs="宋体" w:hint="eastAsia"/>
          <w:b/>
          <w:bCs/>
          <w:kern w:val="2"/>
          <w:sz w:val="21"/>
          <w:szCs w:val="20"/>
          <w:u w:val="single"/>
        </w:rPr>
        <w:t>发包</w:t>
      </w:r>
      <w:r>
        <w:rPr>
          <w:rFonts w:ascii="宋体" w:hAnsi="宋体" w:cs="宋体"/>
          <w:b/>
          <w:bCs/>
          <w:kern w:val="2"/>
          <w:sz w:val="21"/>
          <w:szCs w:val="20"/>
          <w:u w:val="single"/>
        </w:rPr>
        <w:t>人有权参照项目经理未到场违约金标准，要求中标人支付违约金</w:t>
      </w:r>
      <w:r>
        <w:rPr>
          <w:rFonts w:ascii="宋体" w:hAnsi="宋体" w:cs="宋体" w:hint="eastAsia"/>
          <w:b/>
          <w:bCs/>
          <w:kern w:val="2"/>
          <w:sz w:val="21"/>
          <w:szCs w:val="20"/>
          <w:u w:val="single"/>
        </w:rPr>
        <w:t>；</w:t>
      </w:r>
      <w:r>
        <w:rPr>
          <w:rFonts w:ascii="宋体" w:hAnsi="宋体" w:cs="宋体"/>
          <w:b/>
          <w:bCs/>
          <w:kern w:val="2"/>
          <w:sz w:val="21"/>
          <w:szCs w:val="20"/>
          <w:u w:val="single"/>
        </w:rPr>
        <w:t>经招标人同意，需更换技术负责人，仍需中标人向招标人支付</w:t>
      </w:r>
      <w:r>
        <w:rPr>
          <w:rFonts w:ascii="宋体" w:hAnsi="宋体" w:cs="宋体" w:hint="eastAsia"/>
          <w:b/>
          <w:bCs/>
          <w:kern w:val="2"/>
          <w:sz w:val="21"/>
          <w:szCs w:val="20"/>
          <w:u w:val="single"/>
        </w:rPr>
        <w:t>【</w:t>
      </w:r>
      <w:r w:rsidR="00F30575">
        <w:rPr>
          <w:rFonts w:ascii="宋体" w:hAnsi="宋体" w:cs="宋体" w:hint="eastAsia"/>
          <w:b/>
          <w:bCs/>
          <w:kern w:val="2"/>
          <w:sz w:val="21"/>
          <w:szCs w:val="20"/>
          <w:u w:val="single"/>
        </w:rPr>
        <w:t>1</w:t>
      </w:r>
      <w:r>
        <w:rPr>
          <w:rFonts w:ascii="宋体" w:hAnsi="宋体" w:cs="宋体"/>
          <w:b/>
          <w:bCs/>
          <w:kern w:val="2"/>
          <w:sz w:val="21"/>
          <w:szCs w:val="20"/>
          <w:u w:val="single"/>
        </w:rPr>
        <w:t>万</w:t>
      </w:r>
      <w:r>
        <w:rPr>
          <w:rFonts w:ascii="宋体" w:hAnsi="宋体" w:cs="宋体" w:hint="eastAsia"/>
          <w:b/>
          <w:bCs/>
          <w:kern w:val="2"/>
          <w:sz w:val="21"/>
          <w:szCs w:val="20"/>
          <w:u w:val="single"/>
        </w:rPr>
        <w:t>】</w:t>
      </w:r>
      <w:r>
        <w:rPr>
          <w:rFonts w:ascii="宋体" w:hAnsi="宋体" w:cs="宋体"/>
          <w:b/>
          <w:bCs/>
          <w:kern w:val="2"/>
          <w:sz w:val="21"/>
          <w:szCs w:val="20"/>
          <w:u w:val="single"/>
        </w:rPr>
        <w:t>元违约金。未经</w:t>
      </w:r>
      <w:r>
        <w:rPr>
          <w:rFonts w:ascii="宋体" w:hAnsi="宋体" w:cs="宋体" w:hint="eastAsia"/>
          <w:b/>
          <w:bCs/>
          <w:kern w:val="2"/>
          <w:sz w:val="21"/>
          <w:szCs w:val="20"/>
          <w:u w:val="single"/>
        </w:rPr>
        <w:t>发包人</w:t>
      </w:r>
      <w:r>
        <w:rPr>
          <w:rFonts w:ascii="宋体" w:hAnsi="宋体" w:cs="宋体"/>
          <w:b/>
          <w:bCs/>
          <w:kern w:val="2"/>
          <w:sz w:val="21"/>
          <w:szCs w:val="20"/>
          <w:u w:val="single"/>
        </w:rPr>
        <w:t>同意，</w:t>
      </w:r>
      <w:r>
        <w:rPr>
          <w:rFonts w:ascii="宋体" w:hAnsi="宋体" w:cs="宋体" w:hint="eastAsia"/>
          <w:b/>
          <w:bCs/>
          <w:kern w:val="2"/>
          <w:sz w:val="21"/>
          <w:szCs w:val="20"/>
          <w:u w:val="single"/>
        </w:rPr>
        <w:t>承包人</w:t>
      </w:r>
      <w:r>
        <w:rPr>
          <w:rFonts w:ascii="宋体" w:hAnsi="宋体" w:cs="宋体"/>
          <w:b/>
          <w:bCs/>
          <w:kern w:val="2"/>
          <w:sz w:val="21"/>
          <w:szCs w:val="20"/>
          <w:u w:val="single"/>
        </w:rPr>
        <w:t>更换</w:t>
      </w:r>
      <w:r w:rsidR="00191513">
        <w:rPr>
          <w:rFonts w:ascii="宋体" w:hAnsi="宋体" w:cs="宋体"/>
          <w:b/>
          <w:bCs/>
          <w:kern w:val="2"/>
          <w:sz w:val="21"/>
          <w:szCs w:val="20"/>
          <w:u w:val="single"/>
        </w:rPr>
        <w:t>其他</w:t>
      </w:r>
      <w:r>
        <w:rPr>
          <w:rFonts w:ascii="宋体" w:hAnsi="宋体" w:cs="宋体"/>
          <w:b/>
          <w:bCs/>
          <w:kern w:val="2"/>
          <w:sz w:val="21"/>
          <w:szCs w:val="20"/>
          <w:u w:val="single"/>
        </w:rPr>
        <w:t>主要施工管理人员，</w:t>
      </w:r>
      <w:r>
        <w:rPr>
          <w:rFonts w:ascii="宋体" w:hAnsi="宋体" w:cs="宋体" w:hint="eastAsia"/>
          <w:b/>
          <w:bCs/>
          <w:kern w:val="2"/>
          <w:sz w:val="21"/>
          <w:szCs w:val="20"/>
          <w:u w:val="single"/>
        </w:rPr>
        <w:t>发包人</w:t>
      </w:r>
      <w:r>
        <w:rPr>
          <w:rFonts w:ascii="宋体" w:hAnsi="宋体" w:cs="宋体"/>
          <w:b/>
          <w:bCs/>
          <w:kern w:val="2"/>
          <w:sz w:val="21"/>
          <w:szCs w:val="20"/>
          <w:u w:val="single"/>
        </w:rPr>
        <w:t>有权按其他主要人员未到场要求中标人支付违约金</w:t>
      </w:r>
      <w:r>
        <w:rPr>
          <w:rFonts w:ascii="宋体" w:hAnsi="宋体" w:cs="宋体" w:hint="eastAsia"/>
          <w:b/>
          <w:bCs/>
          <w:kern w:val="2"/>
          <w:sz w:val="21"/>
          <w:szCs w:val="20"/>
          <w:u w:val="single"/>
        </w:rPr>
        <w:t>；</w:t>
      </w:r>
      <w:r>
        <w:rPr>
          <w:rFonts w:ascii="宋体" w:hAnsi="宋体" w:cs="宋体"/>
          <w:b/>
          <w:bCs/>
          <w:kern w:val="2"/>
          <w:sz w:val="21"/>
          <w:szCs w:val="20"/>
          <w:u w:val="single"/>
        </w:rPr>
        <w:t>经招标人同意，需更换主要施工管理人员，仍需中标人向招标人支付</w:t>
      </w:r>
      <w:r>
        <w:rPr>
          <w:rFonts w:ascii="宋体" w:hAnsi="宋体" w:cs="宋体" w:hint="eastAsia"/>
          <w:b/>
          <w:bCs/>
          <w:kern w:val="2"/>
          <w:sz w:val="21"/>
          <w:szCs w:val="20"/>
          <w:u w:val="single"/>
        </w:rPr>
        <w:t>【</w:t>
      </w:r>
      <w:r>
        <w:rPr>
          <w:rFonts w:ascii="宋体" w:hAnsi="宋体" w:cs="宋体"/>
          <w:b/>
          <w:bCs/>
          <w:kern w:val="2"/>
          <w:sz w:val="21"/>
          <w:szCs w:val="20"/>
          <w:u w:val="single"/>
        </w:rPr>
        <w:t>1万</w:t>
      </w:r>
      <w:r>
        <w:rPr>
          <w:rFonts w:ascii="宋体" w:hAnsi="宋体" w:cs="宋体" w:hint="eastAsia"/>
          <w:b/>
          <w:bCs/>
          <w:kern w:val="2"/>
          <w:sz w:val="21"/>
          <w:szCs w:val="20"/>
          <w:u w:val="single"/>
        </w:rPr>
        <w:t>】</w:t>
      </w:r>
      <w:r>
        <w:rPr>
          <w:rFonts w:ascii="宋体" w:hAnsi="宋体" w:cs="宋体"/>
          <w:b/>
          <w:bCs/>
          <w:kern w:val="2"/>
          <w:sz w:val="21"/>
          <w:szCs w:val="20"/>
          <w:u w:val="single"/>
        </w:rPr>
        <w:t>元违约金。</w:t>
      </w:r>
    </w:p>
    <w:p w:rsidR="007E29EB" w:rsidRDefault="007E29EB" w:rsidP="007E29EB">
      <w:pPr>
        <w:pStyle w:val="Normal2"/>
        <w:wordWrap w:val="0"/>
        <w:spacing w:beforeLines="50" w:before="156" w:line="360" w:lineRule="auto"/>
        <w:ind w:firstLineChars="200" w:firstLine="420"/>
        <w:rPr>
          <w:spacing w:val="-8"/>
          <w:szCs w:val="21"/>
          <w:u w:val="single"/>
        </w:rPr>
      </w:pPr>
      <w:r>
        <w:rPr>
          <w:rFonts w:ascii="宋体" w:hAnsi="宋体"/>
          <w:szCs w:val="21"/>
        </w:rPr>
        <w:t>承包人主要施工管理人员擅自离开施工现场的违约责任：</w:t>
      </w:r>
      <w:r>
        <w:rPr>
          <w:rFonts w:ascii="宋体" w:hAnsi="宋体" w:cs="宋体"/>
          <w:b/>
          <w:bCs/>
          <w:szCs w:val="20"/>
          <w:u w:val="single"/>
        </w:rPr>
        <w:t>技术负责人、施工员、安全员、质量员、机械员、材料员、造价员、资料员需要每日指纹打卡签到，要求每月在施工现场的时间不得少于20个工作日，每少一个工作日，中标人向招标人支付1000 元违约金。</w:t>
      </w:r>
    </w:p>
    <w:p w:rsidR="007E29EB" w:rsidRDefault="007E29EB" w:rsidP="007E29EB">
      <w:pPr>
        <w:pStyle w:val="Normal2"/>
        <w:wordWrap w:val="0"/>
        <w:spacing w:beforeLines="50" w:before="156" w:line="360" w:lineRule="auto"/>
        <w:ind w:firstLineChars="200" w:firstLine="422"/>
        <w:rPr>
          <w:rFonts w:ascii="宋体" w:hAnsi="宋体"/>
          <w:b/>
          <w:szCs w:val="21"/>
        </w:rPr>
      </w:pPr>
      <w:r>
        <w:rPr>
          <w:rFonts w:ascii="宋体" w:hAnsi="宋体"/>
          <w:b/>
          <w:szCs w:val="21"/>
        </w:rPr>
        <w:t>3</w:t>
      </w:r>
      <w:bookmarkStart w:id="191" w:name="_Toc297048345"/>
      <w:bookmarkStart w:id="192" w:name="_Toc296891199"/>
      <w:bookmarkStart w:id="193" w:name="_Toc297123492"/>
      <w:bookmarkStart w:id="194" w:name="_Toc303539102"/>
      <w:bookmarkStart w:id="195" w:name="_Toc296346660"/>
      <w:bookmarkStart w:id="196" w:name="_Toc296890987"/>
      <w:bookmarkStart w:id="197" w:name="_Toc292559869"/>
      <w:bookmarkStart w:id="198" w:name="_Toc312677988"/>
      <w:bookmarkStart w:id="199" w:name="_Toc297216151"/>
      <w:bookmarkStart w:id="200" w:name="_Toc296944498"/>
      <w:bookmarkStart w:id="201" w:name="_Toc296347158"/>
      <w:bookmarkStart w:id="202" w:name="_Toc304295523"/>
      <w:bookmarkStart w:id="203" w:name="_Toc297120459"/>
      <w:bookmarkStart w:id="204" w:name="_Toc292559364"/>
      <w:bookmarkStart w:id="205" w:name="_Toc296503159"/>
      <w:bookmarkStart w:id="206" w:name="_Toc300934945"/>
      <w:r>
        <w:rPr>
          <w:rFonts w:ascii="宋体" w:hAnsi="宋体"/>
          <w:b/>
          <w:szCs w:val="21"/>
        </w:rPr>
        <w:t>.5 分包</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w:t>
      </w:r>
      <w:bookmarkStart w:id="207" w:name="_Toc292559870"/>
      <w:bookmarkStart w:id="208" w:name="_Toc300934946"/>
      <w:bookmarkStart w:id="209" w:name="_Toc296346661"/>
      <w:bookmarkStart w:id="210" w:name="_Toc297048346"/>
      <w:bookmarkStart w:id="211" w:name="_Toc297123493"/>
      <w:bookmarkStart w:id="212" w:name="_Toc296503160"/>
      <w:bookmarkStart w:id="213" w:name="_Toc303539103"/>
      <w:bookmarkStart w:id="214" w:name="_Toc296891200"/>
      <w:bookmarkStart w:id="215" w:name="_Toc297216152"/>
      <w:bookmarkStart w:id="216" w:name="_Toc296347159"/>
      <w:bookmarkStart w:id="217" w:name="_Toc292559365"/>
      <w:bookmarkStart w:id="218" w:name="_Toc296890988"/>
      <w:bookmarkStart w:id="219" w:name="_Toc297120460"/>
      <w:bookmarkStart w:id="220" w:name="_Toc304295524"/>
      <w:bookmarkStart w:id="221" w:name="_Toc296944499"/>
      <w:bookmarkStart w:id="222" w:name="_Toc318581158"/>
      <w:bookmarkStart w:id="223" w:name="_Toc312677989"/>
      <w:r>
        <w:rPr>
          <w:rFonts w:ascii="宋体" w:hAnsi="宋体"/>
          <w:szCs w:val="21"/>
        </w:rPr>
        <w:t>.5.1 分包的一般约定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禁止分包的工程包括：</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主体结构、关键性工作的范围：</w:t>
      </w:r>
      <w:r>
        <w:rPr>
          <w:rFonts w:ascii="宋体" w:hAnsi="宋体" w:cs="宋体"/>
          <w:b/>
          <w:bCs/>
          <w:szCs w:val="20"/>
          <w:u w:val="single"/>
        </w:rPr>
        <w:t>不采用</w:t>
      </w:r>
      <w:r>
        <w:rPr>
          <w:rFonts w:ascii="宋体" w:hAnsi="宋体"/>
          <w:szCs w:val="21"/>
        </w:rPr>
        <w:t>。</w:t>
      </w:r>
      <w:bookmarkStart w:id="224" w:name="_Toc304295525"/>
      <w:bookmarkStart w:id="225" w:name="_Toc297123494"/>
      <w:bookmarkStart w:id="226" w:name="_Toc296944500"/>
      <w:bookmarkStart w:id="227" w:name="_Toc296890989"/>
      <w:bookmarkStart w:id="228" w:name="_Toc297048347"/>
      <w:bookmarkStart w:id="229" w:name="_Toc297120461"/>
      <w:bookmarkStart w:id="230" w:name="_Toc296503161"/>
      <w:bookmarkStart w:id="231" w:name="_Toc296891201"/>
      <w:bookmarkStart w:id="232" w:name="_Toc296346662"/>
      <w:bookmarkStart w:id="233" w:name="_Toc296347160"/>
      <w:bookmarkStart w:id="234" w:name="_Toc300934947"/>
      <w:bookmarkStart w:id="235" w:name="_Toc297216153"/>
      <w:bookmarkStart w:id="236" w:name="_Toc30353910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w:t>
      </w:r>
      <w:bookmarkStart w:id="237" w:name="_Toc318581159"/>
      <w:bookmarkStart w:id="238" w:name="_Toc312677990"/>
      <w:r>
        <w:rPr>
          <w:rFonts w:ascii="宋体" w:hAnsi="宋体"/>
          <w:szCs w:val="21"/>
        </w:rPr>
        <w:t>.5.2分包的确定</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允许分包的专业工程包括：</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其他关于分包的约定：</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3.5.4 分包合同价款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关于分包合同价款支付的约定：</w:t>
      </w:r>
      <w:r>
        <w:rPr>
          <w:rFonts w:ascii="宋体" w:hAnsi="宋体" w:cs="宋体"/>
          <w:b/>
          <w:bCs/>
          <w:szCs w:val="20"/>
          <w:u w:val="single"/>
        </w:rPr>
        <w:t>无</w:t>
      </w:r>
      <w:r>
        <w:rPr>
          <w:rFonts w:ascii="宋体" w:hAnsi="宋体"/>
          <w:szCs w:val="21"/>
        </w:rPr>
        <w:t>。</w:t>
      </w:r>
    </w:p>
    <w:bookmarkEnd w:id="237"/>
    <w:bookmarkEnd w:id="23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3.6 工程照管与成品、半成品保护</w:t>
      </w:r>
    </w:p>
    <w:p w:rsidR="007E29EB" w:rsidRDefault="007E29EB" w:rsidP="007E29EB">
      <w:pPr>
        <w:pStyle w:val="Normal0"/>
        <w:spacing w:line="360" w:lineRule="auto"/>
        <w:ind w:firstLineChars="200" w:firstLine="420"/>
        <w:rPr>
          <w:rFonts w:ascii="宋体" w:hAnsi="宋体" w:cs="宋体"/>
          <w:sz w:val="24"/>
          <w:u w:val="single"/>
        </w:rPr>
      </w:pPr>
      <w:r>
        <w:rPr>
          <w:rFonts w:ascii="宋体" w:hAnsi="宋体"/>
          <w:sz w:val="21"/>
          <w:szCs w:val="21"/>
        </w:rPr>
        <w:t>承包人负责照管工程及工程相关的材料、工程设备的起始时间：</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3.7 履约担保</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承包人是否提供履约担保：</w:t>
      </w:r>
      <w:r>
        <w:rPr>
          <w:rFonts w:ascii="宋体" w:hAnsi="宋体" w:cs="宋体"/>
          <w:b/>
          <w:bCs/>
          <w:szCs w:val="20"/>
          <w:u w:val="single"/>
        </w:rPr>
        <w:t>提供</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承包人提供履约担保的形式</w:t>
      </w:r>
      <w:r>
        <w:rPr>
          <w:rFonts w:ascii="宋体" w:hAnsi="宋体" w:hint="eastAsia"/>
          <w:szCs w:val="21"/>
        </w:rPr>
        <w:t>、金额及期限的</w:t>
      </w:r>
      <w:r>
        <w:rPr>
          <w:rFonts w:ascii="宋体" w:hAnsi="宋体"/>
          <w:szCs w:val="21"/>
        </w:rPr>
        <w:t>：</w:t>
      </w:r>
      <w:r>
        <w:rPr>
          <w:rFonts w:ascii="宋体" w:hAnsi="宋体" w:cs="宋体"/>
          <w:b/>
          <w:bCs/>
          <w:szCs w:val="20"/>
          <w:u w:val="single"/>
        </w:rPr>
        <w:t>中标人在合同协议书签署前向招标人提</w:t>
      </w:r>
      <w:r>
        <w:rPr>
          <w:rFonts w:ascii="宋体" w:hAnsi="宋体" w:cs="宋体"/>
          <w:b/>
          <w:bCs/>
          <w:szCs w:val="20"/>
          <w:u w:val="single"/>
        </w:rPr>
        <w:lastRenderedPageBreak/>
        <w:t>交的履约保证金或履约保函，履约保证的期限：至交工之日止，若因投标单位原因延误工期，期限不变；若因招标人原因延误工期，期限双方可协商确定。金额为合同价款的</w:t>
      </w:r>
      <w:r>
        <w:rPr>
          <w:rFonts w:ascii="宋体" w:hAnsi="宋体" w:cs="宋体" w:hint="eastAsia"/>
          <w:b/>
          <w:bCs/>
          <w:szCs w:val="20"/>
          <w:u w:val="single"/>
        </w:rPr>
        <w:t>5</w:t>
      </w:r>
      <w:r>
        <w:rPr>
          <w:rFonts w:ascii="宋体" w:hAnsi="宋体" w:cs="宋体"/>
          <w:b/>
          <w:bCs/>
          <w:szCs w:val="20"/>
          <w:u w:val="single"/>
        </w:rPr>
        <w:t>%（人民币）。</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39" w:name="_Toc351203636"/>
      <w:r>
        <w:rPr>
          <w:rFonts w:ascii="宋体" w:hAnsi="宋体"/>
          <w:b/>
          <w:szCs w:val="20"/>
        </w:rPr>
        <w:t>4</w:t>
      </w:r>
      <w:bookmarkStart w:id="240" w:name="_Toc297048348"/>
      <w:bookmarkStart w:id="241" w:name="_Toc297120462"/>
      <w:bookmarkStart w:id="242" w:name="_Toc296944501"/>
      <w:bookmarkStart w:id="243" w:name="_Toc292559366"/>
      <w:bookmarkStart w:id="244" w:name="_Toc296503162"/>
      <w:bookmarkStart w:id="245" w:name="_Toc296347161"/>
      <w:bookmarkStart w:id="246" w:name="_Toc296891202"/>
      <w:bookmarkStart w:id="247" w:name="_Toc292559871"/>
      <w:bookmarkStart w:id="248" w:name="_Toc296346663"/>
      <w:bookmarkStart w:id="249" w:name="_Toc296890990"/>
      <w:bookmarkStart w:id="250" w:name="_Toc267251413"/>
      <w:r>
        <w:rPr>
          <w:rFonts w:ascii="宋体" w:hAnsi="宋体"/>
          <w:b/>
          <w:szCs w:val="20"/>
        </w:rPr>
        <w:t>. 监</w:t>
      </w:r>
      <w:bookmarkEnd w:id="240"/>
      <w:bookmarkEnd w:id="241"/>
      <w:bookmarkEnd w:id="242"/>
      <w:bookmarkEnd w:id="243"/>
      <w:bookmarkEnd w:id="244"/>
      <w:bookmarkEnd w:id="245"/>
      <w:bookmarkEnd w:id="246"/>
      <w:bookmarkEnd w:id="247"/>
      <w:bookmarkEnd w:id="248"/>
      <w:bookmarkEnd w:id="249"/>
      <w:bookmarkEnd w:id="250"/>
      <w:r>
        <w:rPr>
          <w:rFonts w:ascii="宋体" w:hAnsi="宋体"/>
          <w:b/>
          <w:szCs w:val="20"/>
        </w:rPr>
        <w:t>理人</w:t>
      </w:r>
      <w:bookmarkEnd w:id="239"/>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4.1监理人的一般规定</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关于监理人的监理内容：</w:t>
      </w:r>
      <w:r>
        <w:rPr>
          <w:rFonts w:ascii="宋体" w:hAnsi="宋体" w:cs="宋体"/>
          <w:b/>
          <w:bCs/>
          <w:szCs w:val="20"/>
          <w:u w:val="single"/>
        </w:rPr>
        <w:t>按监理合同执行</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关于监理人的监理权限：</w:t>
      </w:r>
      <w:r>
        <w:rPr>
          <w:rFonts w:ascii="宋体" w:hAnsi="宋体" w:cs="宋体"/>
          <w:b/>
          <w:bCs/>
          <w:szCs w:val="20"/>
          <w:u w:val="single"/>
        </w:rPr>
        <w:t>按监理合同执行</w:t>
      </w:r>
      <w:r>
        <w:rPr>
          <w:rFonts w:ascii="宋体" w:hAnsi="宋体"/>
          <w:szCs w:val="21"/>
        </w:rPr>
        <w:t xml:space="preserve">。 </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关于监理人在施工现场的办公场所、生活场所的提供和费用承担的约定：</w:t>
      </w:r>
      <w:r>
        <w:rPr>
          <w:rFonts w:ascii="宋体" w:hAnsi="宋体" w:cs="宋体"/>
          <w:b/>
          <w:bCs/>
          <w:szCs w:val="20"/>
          <w:u w:val="single"/>
        </w:rPr>
        <w:t>由承包人提供</w:t>
      </w:r>
      <w:r>
        <w:rPr>
          <w:rFonts w:ascii="宋体" w:hAnsi="宋体"/>
          <w:szCs w:val="21"/>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4.2 监理人员</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总监理工程师：</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 xml:space="preserve">姓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名：</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b/>
          <w:szCs w:val="21"/>
        </w:rPr>
      </w:pPr>
      <w:r>
        <w:rPr>
          <w:rFonts w:ascii="宋体" w:hAnsi="宋体"/>
          <w:szCs w:val="21"/>
        </w:rPr>
        <w:t xml:space="preserve">职  </w:t>
      </w:r>
      <w:r>
        <w:rPr>
          <w:rFonts w:ascii="宋体" w:hAnsi="宋体" w:hint="eastAsia"/>
          <w:szCs w:val="21"/>
        </w:rPr>
        <w:t xml:space="preserve">    </w:t>
      </w:r>
      <w:r>
        <w:rPr>
          <w:rFonts w:ascii="宋体" w:hAnsi="宋体"/>
          <w:szCs w:val="21"/>
        </w:rPr>
        <w:t xml:space="preserve">  务：</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监理工程师执业资格证书号：</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联系电话：</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电子信箱：</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通信地址：</w:t>
      </w:r>
      <w:r>
        <w:rPr>
          <w:rFonts w:ascii="宋体" w:hAnsi="宋体" w:hint="eastAsia"/>
          <w:szCs w:val="21"/>
          <w:u w:val="single"/>
        </w:rPr>
        <w:t xml:space="preserve">           /             </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关于监理人的其他约定：</w:t>
      </w:r>
      <w:r>
        <w:rPr>
          <w:rFonts w:ascii="宋体" w:hAnsi="宋体" w:cs="宋体"/>
          <w:b/>
          <w:bCs/>
          <w:szCs w:val="20"/>
          <w:u w:val="single"/>
        </w:rPr>
        <w:t>按监理合同执行</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4.4 商定或确定</w:t>
      </w:r>
    </w:p>
    <w:p w:rsidR="007E29EB" w:rsidRDefault="007E29EB" w:rsidP="007E29EB">
      <w:pPr>
        <w:pStyle w:val="Normal2"/>
        <w:wordWrap w:val="0"/>
        <w:spacing w:beforeLines="50" w:before="156" w:line="360" w:lineRule="auto"/>
        <w:ind w:firstLineChars="200" w:firstLine="420"/>
        <w:rPr>
          <w:rFonts w:ascii="宋体" w:hAnsi="宋体"/>
          <w:szCs w:val="21"/>
        </w:rPr>
      </w:pPr>
      <w:bookmarkStart w:id="251" w:name="_Toc267251418"/>
      <w:r>
        <w:rPr>
          <w:rFonts w:ascii="宋体" w:hAnsi="宋体"/>
          <w:szCs w:val="21"/>
        </w:rPr>
        <w:t>在发包人和承包人不能通过协商达成一致意见时，发包人授权监理人对以下事项进行确定：</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52" w:name="_Toc351203637"/>
      <w:r>
        <w:rPr>
          <w:rFonts w:ascii="宋体" w:hAnsi="宋体"/>
          <w:b/>
          <w:szCs w:val="20"/>
        </w:rPr>
        <w:lastRenderedPageBreak/>
        <w:t>5</w:t>
      </w:r>
      <w:bookmarkStart w:id="253" w:name="_Toc296347162"/>
      <w:bookmarkStart w:id="254" w:name="_Toc296346664"/>
      <w:bookmarkStart w:id="255" w:name="_Toc292559367"/>
      <w:bookmarkStart w:id="256" w:name="_Toc297048349"/>
      <w:bookmarkStart w:id="257" w:name="_Toc296890991"/>
      <w:bookmarkStart w:id="258" w:name="_Toc296891203"/>
      <w:bookmarkStart w:id="259" w:name="_Toc296503163"/>
      <w:bookmarkStart w:id="260" w:name="_Toc296944502"/>
      <w:bookmarkStart w:id="261" w:name="_Toc292559872"/>
      <w:bookmarkStart w:id="262" w:name="_Toc297120463"/>
      <w:bookmarkEnd w:id="251"/>
      <w:r>
        <w:rPr>
          <w:rFonts w:ascii="宋体" w:hAnsi="宋体"/>
          <w:b/>
          <w:szCs w:val="20"/>
        </w:rPr>
        <w:t>. 工程质量</w:t>
      </w:r>
      <w:bookmarkEnd w:id="252"/>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5.1 质量要求</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5</w:t>
      </w:r>
      <w:bookmarkStart w:id="263" w:name="_Toc297123496"/>
      <w:bookmarkStart w:id="264" w:name="_Toc318581164"/>
      <w:bookmarkStart w:id="265" w:name="_Toc300934949"/>
      <w:bookmarkStart w:id="266" w:name="_Toc297216155"/>
      <w:bookmarkStart w:id="267" w:name="_Toc303539106"/>
      <w:bookmarkStart w:id="268" w:name="_Toc304295527"/>
      <w:bookmarkStart w:id="269" w:name="_Toc312677997"/>
      <w:r>
        <w:rPr>
          <w:rFonts w:ascii="宋体" w:hAnsi="宋体"/>
          <w:szCs w:val="21"/>
        </w:rPr>
        <w:t>.1.1 特殊质量标准和要求：</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关于工程奖项的约定：</w:t>
      </w:r>
      <w:r>
        <w:rPr>
          <w:rFonts w:ascii="宋体" w:hAnsi="宋体" w:cs="宋体"/>
          <w:b/>
          <w:bCs/>
          <w:szCs w:val="20"/>
          <w:u w:val="single"/>
        </w:rPr>
        <w:t>不采用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5.3 隐蔽工程检查</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5.3.2承包人提前通知监理人隐蔽工程检查的期限的约定：</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监理人不能按时进行检查时，应提前</w:t>
      </w:r>
      <w:r>
        <w:rPr>
          <w:rFonts w:ascii="宋体" w:hAnsi="宋体" w:cs="宋体" w:hint="eastAsia"/>
          <w:b/>
          <w:bCs/>
          <w:szCs w:val="20"/>
          <w:u w:val="single"/>
        </w:rPr>
        <w:t>24</w:t>
      </w:r>
      <w:r>
        <w:rPr>
          <w:rFonts w:ascii="宋体" w:hAnsi="宋体"/>
          <w:szCs w:val="21"/>
        </w:rPr>
        <w:t>小时提交书面延期要求。</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关于延期最长不得超过：</w:t>
      </w:r>
      <w:r>
        <w:rPr>
          <w:rFonts w:ascii="宋体" w:hAnsi="宋体" w:cs="宋体" w:hint="eastAsia"/>
          <w:b/>
          <w:bCs/>
          <w:szCs w:val="20"/>
          <w:u w:val="single"/>
        </w:rPr>
        <w:t>48</w:t>
      </w:r>
      <w:r>
        <w:rPr>
          <w:rFonts w:ascii="宋体" w:hAnsi="宋体"/>
          <w:szCs w:val="21"/>
        </w:rPr>
        <w:t>小时。</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70" w:name="_Toc351203638"/>
      <w:r>
        <w:rPr>
          <w:rFonts w:ascii="宋体" w:hAnsi="宋体"/>
          <w:b/>
          <w:szCs w:val="20"/>
        </w:rPr>
        <w:t>6. 安全文明施工与环境保护</w:t>
      </w:r>
      <w:bookmarkEnd w:id="270"/>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6.1安全文明施工</w:t>
      </w:r>
    </w:p>
    <w:p w:rsidR="007E29EB" w:rsidRDefault="007E29EB" w:rsidP="007E29EB">
      <w:pPr>
        <w:pStyle w:val="Normal2"/>
        <w:widowControl/>
        <w:numPr>
          <w:ilvl w:val="0"/>
          <w:numId w:val="5"/>
        </w:numPr>
        <w:spacing w:beforeLines="50" w:before="156" w:line="360" w:lineRule="auto"/>
        <w:ind w:firstLineChars="200" w:firstLine="420"/>
        <w:rPr>
          <w:szCs w:val="20"/>
        </w:rPr>
      </w:pPr>
      <w:r>
        <w:rPr>
          <w:rFonts w:ascii="宋体" w:hAnsi="宋体" w:cs="宋体"/>
          <w:szCs w:val="20"/>
        </w:rPr>
        <w:t>项目安全生产的达标目标及相应事项的约定：</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（1）本工程应达到辽宁省大连市施工项目安全生产标准化工地要求。</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（2）</w:t>
      </w:r>
      <w:r>
        <w:rPr>
          <w:rFonts w:ascii="宋体" w:hAnsi="宋体" w:cs="宋体"/>
          <w:b/>
          <w:bCs/>
          <w:szCs w:val="20"/>
          <w:u w:val="single"/>
        </w:rPr>
        <w:t>承包人应遵守国家、大连市、发包人有关工程建设安全生产的各项管理规定，严格按现行安全标准组织施工，并随时接受行政主管部门安全检查人员依法实施的监督检查，采取必要的安全防护措施，消除事故隐患，安全施工防护费用已经包含在合同价款中，承包人应当保证安全生产相关费用投入，保障职工及农民工的安全生产作业环境和安全防护措施。</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（3）</w:t>
      </w:r>
      <w:r>
        <w:rPr>
          <w:rFonts w:ascii="宋体" w:hAnsi="宋体" w:cs="宋体"/>
          <w:b/>
          <w:bCs/>
          <w:szCs w:val="20"/>
          <w:u w:val="single"/>
        </w:rPr>
        <w:t>本工程施工期间杜绝一切人身伤亡及安全事故，如发生安全事故，即视为承包人违约。承包人除接受政府行政主管部门的处罚外，还需向发包人承担违约金10万元/次，并承担因发生安全生产事故导致的工期损失及发包人因此遭受的造成的一切损失（包括行政处罚等）。</w:t>
      </w:r>
    </w:p>
    <w:p w:rsidR="007E29EB" w:rsidRDefault="007E29EB" w:rsidP="007E29EB">
      <w:pPr>
        <w:pStyle w:val="Normal2"/>
        <w:widowControl/>
        <w:numPr>
          <w:ilvl w:val="0"/>
          <w:numId w:val="6"/>
        </w:numPr>
        <w:spacing w:beforeLines="50" w:before="156" w:line="360" w:lineRule="auto"/>
        <w:ind w:firstLineChars="200" w:firstLine="428"/>
        <w:rPr>
          <w:szCs w:val="20"/>
        </w:rPr>
      </w:pPr>
      <w:r>
        <w:rPr>
          <w:rFonts w:ascii="宋体"/>
          <w:spacing w:val="2"/>
          <w:szCs w:val="20"/>
        </w:rPr>
        <w:t xml:space="preserve"> </w:t>
      </w:r>
      <w:r>
        <w:rPr>
          <w:rFonts w:ascii="宋体" w:hAnsi="宋体" w:cs="宋体"/>
          <w:szCs w:val="20"/>
        </w:rPr>
        <w:t>关于治安保卫的特别约定：</w:t>
      </w:r>
      <w:r>
        <w:rPr>
          <w:rFonts w:ascii="宋体" w:hAnsi="宋体" w:cs="宋体" w:hint="eastAsia"/>
          <w:b/>
          <w:bCs/>
          <w:szCs w:val="20"/>
          <w:u w:val="single"/>
        </w:rPr>
        <w:t>双方另行确定</w:t>
      </w:r>
      <w:r>
        <w:rPr>
          <w:rFonts w:ascii="宋体" w:hAnsi="宋体" w:cs="宋体"/>
          <w:b/>
          <w:bCs/>
          <w:szCs w:val="20"/>
          <w:u w:val="single"/>
        </w:rPr>
        <w:t>。</w:t>
      </w:r>
    </w:p>
    <w:p w:rsidR="007E29EB" w:rsidRDefault="007E29EB" w:rsidP="007E29EB">
      <w:pPr>
        <w:pStyle w:val="Normal2"/>
        <w:spacing w:beforeLines="50" w:before="156" w:line="360" w:lineRule="auto"/>
        <w:ind w:firstLineChars="200" w:firstLine="420"/>
        <w:rPr>
          <w:rFonts w:ascii="宋体" w:hAnsi="宋体"/>
          <w:szCs w:val="21"/>
        </w:rPr>
      </w:pPr>
      <w:r>
        <w:rPr>
          <w:rFonts w:ascii="宋体" w:hAnsi="宋体" w:cs="宋体"/>
          <w:szCs w:val="20"/>
        </w:rPr>
        <w:t>关于编制施工场地治安管理计划的约定：</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6.1.5 文明施工</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cs="宋体"/>
          <w:szCs w:val="20"/>
        </w:rPr>
        <w:lastRenderedPageBreak/>
        <w:t>合同当事人对文明施工的要求：</w:t>
      </w:r>
      <w:r>
        <w:rPr>
          <w:rFonts w:ascii="宋体" w:hAnsi="宋体" w:cs="宋体"/>
          <w:b/>
          <w:bCs/>
          <w:szCs w:val="20"/>
          <w:u w:val="single"/>
        </w:rPr>
        <w:t>文明施工、保证施工现场清洁整齐，做到活完场清，费用由承包人负责，且招标人认为费用已包含在项目措施费内。交工之前清理完与现场无关的任何多余物品及其他垃圾等。总承包人应在施工前办理垃圾/渣土清理手续，并承担相应的费用。承担因违反有关规定造成的损失和罚款。</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施工过程中要遵守上级和学校要求；严格落实安全文明施工措施中的各项内容，响应大连市政府对施工围挡和施工扬尘的各项要求，做到不扰民、不扰校（具体施工时间以学校通知要求为准），施工垃圾及时外排。</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中标人应制定具体的施工扬尘污染防治实施方案，在施工工地公示扬尘污染防治措施、负责人、扬尘监督管理主管部门等信息。中标人应当采取有效防尘降尘措施，减少施工作业过程扬尘污染，并做好扬尘污染防治工作。如果中标人因扬尘问题被政府主管部门处罚或接到学校师生投诉，招标人将采取经济惩罚措施，每次金额为5000-30000元之间。</w:t>
      </w:r>
    </w:p>
    <w:p w:rsidR="007E29EB" w:rsidRDefault="007E29EB" w:rsidP="007E29EB">
      <w:pPr>
        <w:pStyle w:val="Normal2"/>
        <w:widowControl/>
        <w:wordWrap w:val="0"/>
        <w:spacing w:beforeLines="50" w:before="156" w:line="360" w:lineRule="auto"/>
        <w:ind w:firstLineChars="200" w:firstLine="420"/>
        <w:rPr>
          <w:rFonts w:ascii="宋体" w:hAnsi="宋体" w:cs="宋体"/>
          <w:b/>
          <w:bCs/>
          <w:szCs w:val="20"/>
          <w:u w:val="single"/>
        </w:rPr>
      </w:pPr>
      <w:r>
        <w:rPr>
          <w:rFonts w:ascii="宋体" w:hAnsi="宋体" w:hint="eastAsia"/>
          <w:szCs w:val="21"/>
        </w:rPr>
        <w:t>6.1.6</w:t>
      </w:r>
      <w:r>
        <w:rPr>
          <w:rFonts w:ascii="宋体" w:hAnsi="宋体"/>
          <w:szCs w:val="21"/>
        </w:rPr>
        <w:t>关于安全文明施工费支付比例和支付期限的约定：</w:t>
      </w:r>
      <w:r>
        <w:rPr>
          <w:rFonts w:ascii="宋体" w:hAnsi="宋体" w:cs="宋体" w:hint="eastAsia"/>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271" w:name="_Toc351203639"/>
      <w:bookmarkEnd w:id="263"/>
      <w:bookmarkEnd w:id="264"/>
      <w:bookmarkEnd w:id="265"/>
      <w:bookmarkEnd w:id="266"/>
      <w:bookmarkEnd w:id="267"/>
      <w:bookmarkEnd w:id="268"/>
      <w:bookmarkEnd w:id="269"/>
      <w:r>
        <w:rPr>
          <w:rFonts w:ascii="宋体" w:hAnsi="宋体"/>
          <w:b/>
          <w:szCs w:val="20"/>
        </w:rPr>
        <w:t>7. 工期和进度</w:t>
      </w:r>
      <w:bookmarkEnd w:id="27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7.1 施工组织设计</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cs="宋体"/>
          <w:b/>
          <w:bCs/>
          <w:szCs w:val="20"/>
          <w:u w:val="single"/>
        </w:rPr>
      </w:pPr>
      <w:r>
        <w:rPr>
          <w:rFonts w:ascii="宋体" w:hAnsi="宋体"/>
          <w:szCs w:val="21"/>
        </w:rPr>
        <w:t>7.1.</w:t>
      </w:r>
      <w:r>
        <w:rPr>
          <w:rFonts w:ascii="宋体" w:hAnsi="宋体" w:hint="eastAsia"/>
          <w:szCs w:val="21"/>
        </w:rPr>
        <w:t>1 合同当事人约定的</w:t>
      </w:r>
      <w:r>
        <w:rPr>
          <w:rFonts w:ascii="宋体" w:hAnsi="宋体"/>
          <w:szCs w:val="21"/>
        </w:rPr>
        <w:t>施工组织设计</w:t>
      </w:r>
      <w:r>
        <w:rPr>
          <w:rFonts w:ascii="宋体" w:hAnsi="宋体" w:hint="eastAsia"/>
          <w:szCs w:val="21"/>
        </w:rPr>
        <w:t>应包括的其他内容</w:t>
      </w:r>
      <w:r>
        <w:rPr>
          <w:rFonts w:ascii="宋体" w:hAnsi="宋体"/>
          <w:szCs w:val="21"/>
        </w:rPr>
        <w:t>：</w:t>
      </w:r>
      <w:r>
        <w:rPr>
          <w:rFonts w:ascii="宋体" w:hAnsi="宋体" w:cs="宋体"/>
          <w:b/>
          <w:bCs/>
          <w:szCs w:val="20"/>
          <w:u w:val="single"/>
        </w:rPr>
        <w:t>按招标文件约定，招标文件无约定的按通用条款或双方另行约定</w:t>
      </w:r>
      <w:r>
        <w:rPr>
          <w:rFonts w:ascii="宋体" w:hAnsi="宋体" w:cs="宋体" w:hint="eastAsia"/>
          <w:b/>
          <w:bCs/>
          <w:szCs w:val="20"/>
          <w:u w:val="single"/>
        </w:rPr>
        <w:t>。</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7.1.2 施工组织设计的提交和修改</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cs="宋体"/>
          <w:b/>
          <w:bCs/>
          <w:szCs w:val="20"/>
          <w:u w:val="single"/>
        </w:rPr>
      </w:pPr>
      <w:r>
        <w:rPr>
          <w:rFonts w:ascii="宋体" w:hAnsi="宋体"/>
          <w:szCs w:val="21"/>
        </w:rPr>
        <w:t>承包人提交详细施工组织设计的期限的约定：</w:t>
      </w:r>
      <w:r>
        <w:rPr>
          <w:rFonts w:ascii="宋体" w:hAnsi="宋体" w:cs="宋体" w:hint="eastAsia"/>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发包人和监理人在收到</w:t>
      </w:r>
      <w:r>
        <w:rPr>
          <w:rFonts w:ascii="宋体" w:hAnsi="宋体" w:hint="eastAsia"/>
          <w:szCs w:val="21"/>
        </w:rPr>
        <w:t>详细的施工组织设计</w:t>
      </w:r>
      <w:r>
        <w:rPr>
          <w:rFonts w:ascii="宋体" w:hAnsi="宋体"/>
          <w:szCs w:val="21"/>
        </w:rPr>
        <w:t>后确认或提出修改意见的期限：</w:t>
      </w:r>
      <w:r>
        <w:rPr>
          <w:rFonts w:ascii="宋体" w:hAnsi="宋体" w:cs="宋体" w:hint="eastAsia"/>
          <w:b/>
          <w:bCs/>
          <w:szCs w:val="20"/>
          <w:u w:val="single"/>
        </w:rPr>
        <w:t>执行通用条款。</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w:t>
      </w:r>
      <w:bookmarkStart w:id="272" w:name="_Toc312678005"/>
      <w:bookmarkStart w:id="273" w:name="_Toc303539123"/>
      <w:bookmarkStart w:id="274" w:name="_Toc300934966"/>
      <w:bookmarkStart w:id="275" w:name="_Toc297216173"/>
      <w:bookmarkStart w:id="276" w:name="_Toc297123514"/>
      <w:bookmarkStart w:id="277" w:name="_Toc312677479"/>
      <w:bookmarkStart w:id="278" w:name="_Toc304295541"/>
      <w:r>
        <w:rPr>
          <w:rFonts w:ascii="宋体" w:hAnsi="宋体"/>
          <w:b/>
          <w:szCs w:val="21"/>
        </w:rPr>
        <w:t>.2 施工进度计划</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7.2.1 施工进度计划的编制</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执行通用条款</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7.2.2 施工进度计划的修订</w:t>
      </w:r>
    </w:p>
    <w:p w:rsidR="007E29EB" w:rsidRDefault="007E29EB" w:rsidP="007E29EB">
      <w:pPr>
        <w:pStyle w:val="Normal2"/>
        <w:wordWrap w:val="0"/>
        <w:spacing w:beforeLines="50" w:before="156" w:line="360" w:lineRule="auto"/>
        <w:ind w:firstLineChars="200" w:firstLine="422"/>
        <w:rPr>
          <w:rFonts w:ascii="宋体" w:hAnsi="宋体"/>
          <w:szCs w:val="21"/>
        </w:rPr>
      </w:pPr>
      <w:r>
        <w:rPr>
          <w:rFonts w:ascii="宋体" w:hAnsi="宋体" w:cs="宋体" w:hint="eastAsia"/>
          <w:b/>
          <w:bCs/>
          <w:szCs w:val="20"/>
          <w:u w:val="single"/>
        </w:rPr>
        <w:t>执行通用条款</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lastRenderedPageBreak/>
        <w:t>7.3 开工</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7.3.1 开工准备</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关于承包人提交工程开工报审表的期限：</w:t>
      </w:r>
      <w:r>
        <w:rPr>
          <w:rFonts w:ascii="宋体" w:hAnsi="宋体" w:cs="宋体" w:hint="eastAsia"/>
          <w:b/>
          <w:bCs/>
          <w:szCs w:val="20"/>
          <w:u w:val="single"/>
        </w:rPr>
        <w:t>合同签订后、开工前。关于发包人应完成的其他开工准备工作及期限：发包人负责向政府有关部门申请办理本工程开工许可，其余与本工程相关的施工许可、手续及证明文件均由承包人负责办理，办理过程中双方须密切配合。</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关于承包人应完成的其他开工准备工作及期限：</w:t>
      </w:r>
      <w:r>
        <w:rPr>
          <w:rFonts w:ascii="宋体" w:hAnsi="宋体" w:cs="宋体" w:hint="eastAsia"/>
          <w:b/>
          <w:bCs/>
          <w:szCs w:val="20"/>
          <w:u w:val="single"/>
        </w:rPr>
        <w:t>开工前7日内应签订材料、工程设备、周转材料等采购合同，确定劳动力、材料、机械设备的进场安排等。</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7.3.2开工通知</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因发包人原因造成监理人未能在计划开工日期之日起</w:t>
      </w:r>
      <w:r>
        <w:rPr>
          <w:rFonts w:ascii="宋体" w:hAnsi="宋体" w:cs="宋体" w:hint="eastAsia"/>
          <w:b/>
          <w:bCs/>
          <w:szCs w:val="20"/>
          <w:u w:val="single"/>
        </w:rPr>
        <w:t>【90】</w:t>
      </w:r>
      <w:r>
        <w:rPr>
          <w:rFonts w:ascii="宋体" w:hAnsi="宋体" w:hint="eastAsia"/>
          <w:szCs w:val="21"/>
        </w:rPr>
        <w:t>天内发出开工通知的，承包人有权提出价格调整要求，或者解除合同。</w:t>
      </w:r>
    </w:p>
    <w:bookmarkEnd w:id="272"/>
    <w:bookmarkEnd w:id="273"/>
    <w:bookmarkEnd w:id="274"/>
    <w:bookmarkEnd w:id="275"/>
    <w:bookmarkEnd w:id="276"/>
    <w:bookmarkEnd w:id="277"/>
    <w:bookmarkEnd w:id="27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7.4 测量放线</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7.4.1</w:t>
      </w:r>
      <w:r>
        <w:rPr>
          <w:rFonts w:ascii="宋体" w:hAnsi="宋体" w:hint="eastAsia"/>
          <w:szCs w:val="21"/>
        </w:rPr>
        <w:t xml:space="preserve"> 发包人通过监理人向承包人提供测量基准点、基准线和水准点及其书面资料的期限：</w:t>
      </w:r>
      <w:r>
        <w:rPr>
          <w:rFonts w:ascii="宋体" w:hAnsi="宋体" w:cs="宋体" w:hint="eastAsia"/>
          <w:b/>
          <w:bCs/>
          <w:szCs w:val="20"/>
          <w:u w:val="single"/>
        </w:rPr>
        <w:t>开工前</w:t>
      </w:r>
      <w:r>
        <w:rPr>
          <w:rFonts w:ascii="宋体" w:hAnsi="宋体" w:hint="eastAsia"/>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w:t>
      </w:r>
      <w:bookmarkStart w:id="279" w:name="_Toc300934968"/>
      <w:bookmarkStart w:id="280" w:name="_Toc312678010"/>
      <w:bookmarkStart w:id="281" w:name="_Toc297216175"/>
      <w:bookmarkStart w:id="282" w:name="_Toc312677484"/>
      <w:bookmarkStart w:id="283" w:name="_Toc304295546"/>
      <w:bookmarkStart w:id="284" w:name="_Toc297123516"/>
      <w:bookmarkStart w:id="285" w:name="_Toc303539125"/>
      <w:r>
        <w:rPr>
          <w:rFonts w:ascii="宋体" w:hAnsi="宋体"/>
          <w:b/>
          <w:szCs w:val="21"/>
        </w:rPr>
        <w:t>.5 工期延误</w:t>
      </w:r>
    </w:p>
    <w:bookmarkEnd w:id="279"/>
    <w:bookmarkEnd w:id="280"/>
    <w:bookmarkEnd w:id="281"/>
    <w:bookmarkEnd w:id="282"/>
    <w:bookmarkEnd w:id="283"/>
    <w:bookmarkEnd w:id="284"/>
    <w:bookmarkEnd w:id="285"/>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7.5.1 因发包人原因导致工期延误</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（7）因发包人原因导致工期延误的其他情形：</w:t>
      </w:r>
      <w:r>
        <w:rPr>
          <w:rFonts w:ascii="宋体" w:hAnsi="宋体" w:cs="宋体"/>
          <w:b/>
          <w:bCs/>
          <w:szCs w:val="20"/>
          <w:u w:val="single"/>
        </w:rPr>
        <w:t>因发包人原因延期开工，</w:t>
      </w:r>
      <w:r>
        <w:rPr>
          <w:rFonts w:ascii="宋体" w:hAnsi="宋体" w:cs="宋体" w:hint="eastAsia"/>
          <w:b/>
          <w:bCs/>
          <w:szCs w:val="20"/>
          <w:u w:val="single"/>
        </w:rPr>
        <w:t>承</w:t>
      </w:r>
      <w:r>
        <w:rPr>
          <w:rFonts w:ascii="宋体" w:hAnsi="宋体" w:cs="宋体"/>
          <w:b/>
          <w:bCs/>
          <w:szCs w:val="20"/>
          <w:u w:val="single"/>
        </w:rPr>
        <w:t>包人相应顺延工期，除此之外发包人不承担任何</w:t>
      </w:r>
      <w:r w:rsidR="00191513">
        <w:rPr>
          <w:rFonts w:ascii="宋体" w:hAnsi="宋体" w:cs="宋体"/>
          <w:b/>
          <w:bCs/>
          <w:szCs w:val="20"/>
          <w:u w:val="single"/>
        </w:rPr>
        <w:t>其他</w:t>
      </w:r>
      <w:r>
        <w:rPr>
          <w:rFonts w:ascii="宋体" w:hAnsi="宋体" w:cs="宋体"/>
          <w:b/>
          <w:bCs/>
          <w:szCs w:val="20"/>
          <w:u w:val="single"/>
        </w:rPr>
        <w:t>责任和费用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w:t>
      </w:r>
      <w:bookmarkStart w:id="286" w:name="_Toc312677486"/>
      <w:bookmarkStart w:id="287" w:name="_Toc318581169"/>
      <w:bookmarkStart w:id="288" w:name="_Toc312678012"/>
      <w:bookmarkStart w:id="289" w:name="_Toc304295548"/>
      <w:bookmarkStart w:id="290" w:name="_Toc297216177"/>
      <w:bookmarkStart w:id="291" w:name="_Toc300934970"/>
      <w:bookmarkStart w:id="292" w:name="_Toc297123518"/>
      <w:bookmarkStart w:id="293" w:name="_Toc303539127"/>
      <w:r>
        <w:rPr>
          <w:rFonts w:ascii="宋体" w:hAnsi="宋体"/>
          <w:szCs w:val="21"/>
        </w:rPr>
        <w:t>.5.2 因承包人原因导致工期延误</w:t>
      </w:r>
    </w:p>
    <w:bookmarkEnd w:id="286"/>
    <w:bookmarkEnd w:id="287"/>
    <w:bookmarkEnd w:id="288"/>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因</w:t>
      </w:r>
      <w:bookmarkStart w:id="294" w:name="_Toc312677487"/>
      <w:bookmarkStart w:id="295" w:name="_Toc312678013"/>
      <w:bookmarkStart w:id="296" w:name="_Toc318581170"/>
      <w:r>
        <w:rPr>
          <w:rFonts w:ascii="宋体" w:hAnsi="宋体"/>
          <w:szCs w:val="21"/>
        </w:rPr>
        <w:t>承包人原因造成工期延误，逾期竣工违约金的计算方法为：</w:t>
      </w:r>
    </w:p>
    <w:p w:rsidR="007E29EB" w:rsidRDefault="007E29EB" w:rsidP="007E29EB">
      <w:pPr>
        <w:pStyle w:val="Normal2"/>
        <w:wordWrap w:val="0"/>
        <w:spacing w:beforeLines="50" w:before="156" w:line="360" w:lineRule="auto"/>
        <w:ind w:firstLineChars="200" w:firstLine="422"/>
        <w:rPr>
          <w:rFonts w:ascii="宋体" w:hAnsi="宋体"/>
          <w:szCs w:val="21"/>
        </w:rPr>
      </w:pPr>
      <w:r>
        <w:rPr>
          <w:rFonts w:ascii="宋体" w:hAnsi="宋体" w:cs="宋体"/>
          <w:b/>
          <w:bCs/>
          <w:szCs w:val="20"/>
          <w:u w:val="single"/>
        </w:rPr>
        <w:t>因承包人自身原因延期开工，损失自负，并不顺延工期</w:t>
      </w:r>
      <w:r>
        <w:rPr>
          <w:rFonts w:ascii="宋体" w:hAnsi="宋体" w:cs="宋体" w:hint="eastAsia"/>
          <w:b/>
          <w:bCs/>
          <w:szCs w:val="20"/>
          <w:u w:val="single"/>
        </w:rPr>
        <w:t>；每延期一天，承包人应承担合同价款【1%】的违约金</w:t>
      </w:r>
      <w:r>
        <w:rPr>
          <w:rFonts w:ascii="宋体" w:hAnsi="宋体" w:cs="宋体"/>
          <w:b/>
          <w:bCs/>
          <w:szCs w:val="20"/>
          <w:u w:val="single"/>
        </w:rPr>
        <w:t>。延误施工进度计划规定工期或节点工期超过</w:t>
      </w:r>
      <w:r>
        <w:rPr>
          <w:rFonts w:ascii="宋体" w:hAnsi="宋体" w:cs="宋体" w:hint="eastAsia"/>
          <w:b/>
          <w:bCs/>
          <w:szCs w:val="20"/>
          <w:u w:val="single"/>
        </w:rPr>
        <w:t>【5】</w:t>
      </w:r>
      <w:r>
        <w:rPr>
          <w:rFonts w:ascii="宋体" w:hAnsi="宋体" w:cs="宋体"/>
          <w:b/>
          <w:bCs/>
          <w:szCs w:val="20"/>
          <w:u w:val="single"/>
        </w:rPr>
        <w:t>天，发包人有权解除合同，并由承包人承担全部费用，同时向发包人支付合同总价款</w:t>
      </w:r>
      <w:r>
        <w:rPr>
          <w:rFonts w:ascii="宋体" w:hAnsi="宋体" w:cs="宋体" w:hint="eastAsia"/>
          <w:b/>
          <w:bCs/>
          <w:szCs w:val="20"/>
          <w:u w:val="single"/>
        </w:rPr>
        <w:t>【</w:t>
      </w:r>
      <w:r>
        <w:rPr>
          <w:rFonts w:ascii="宋体" w:hAnsi="宋体" w:cs="宋体"/>
          <w:b/>
          <w:bCs/>
          <w:szCs w:val="20"/>
          <w:u w:val="single"/>
        </w:rPr>
        <w:t>10%</w:t>
      </w:r>
      <w:r>
        <w:rPr>
          <w:rFonts w:ascii="宋体" w:hAnsi="宋体" w:cs="宋体" w:hint="eastAsia"/>
          <w:b/>
          <w:bCs/>
          <w:szCs w:val="20"/>
          <w:u w:val="single"/>
        </w:rPr>
        <w:t>】</w:t>
      </w:r>
      <w:r>
        <w:rPr>
          <w:rFonts w:ascii="宋体" w:hAnsi="宋体" w:cs="宋体"/>
          <w:b/>
          <w:bCs/>
          <w:szCs w:val="20"/>
          <w:u w:val="single"/>
        </w:rPr>
        <w:t>的违约金。若给发包人造成</w:t>
      </w:r>
      <w:r>
        <w:rPr>
          <w:rFonts w:ascii="宋体" w:hAnsi="宋体" w:cs="宋体" w:hint="eastAsia"/>
          <w:b/>
          <w:bCs/>
          <w:szCs w:val="20"/>
          <w:u w:val="single"/>
        </w:rPr>
        <w:t>其他</w:t>
      </w:r>
      <w:r>
        <w:rPr>
          <w:rFonts w:ascii="宋体" w:hAnsi="宋体" w:cs="宋体"/>
          <w:b/>
          <w:bCs/>
          <w:szCs w:val="20"/>
          <w:u w:val="single"/>
        </w:rPr>
        <w:t>损失的，还应赔偿</w:t>
      </w:r>
      <w:r>
        <w:rPr>
          <w:rFonts w:ascii="宋体" w:hAnsi="宋体" w:cs="宋体" w:hint="eastAsia"/>
          <w:b/>
          <w:bCs/>
          <w:szCs w:val="20"/>
          <w:u w:val="single"/>
        </w:rPr>
        <w:t>其他</w:t>
      </w:r>
      <w:r>
        <w:rPr>
          <w:rFonts w:ascii="宋体" w:hAnsi="宋体" w:cs="宋体"/>
          <w:b/>
          <w:bCs/>
          <w:szCs w:val="20"/>
          <w:u w:val="single"/>
        </w:rPr>
        <w:t>损失费用</w:t>
      </w:r>
      <w:r>
        <w:rPr>
          <w:rFonts w:ascii="宋体" w:hAnsi="宋体"/>
          <w:szCs w:val="21"/>
        </w:rPr>
        <w:t>。</w:t>
      </w:r>
      <w:bookmarkEnd w:id="289"/>
      <w:bookmarkEnd w:id="290"/>
      <w:bookmarkEnd w:id="291"/>
      <w:bookmarkEnd w:id="292"/>
      <w:bookmarkEnd w:id="293"/>
      <w:bookmarkEnd w:id="294"/>
      <w:bookmarkEnd w:id="295"/>
    </w:p>
    <w:bookmarkEnd w:id="296"/>
    <w:p w:rsidR="007E29EB" w:rsidRDefault="007E29EB" w:rsidP="007E29EB">
      <w:pPr>
        <w:pStyle w:val="Normal0"/>
        <w:spacing w:line="360" w:lineRule="auto"/>
        <w:ind w:firstLineChars="200" w:firstLine="420"/>
        <w:rPr>
          <w:rFonts w:ascii="宋体" w:hAnsi="宋体" w:cs="宋体"/>
          <w:b/>
          <w:bCs/>
          <w:kern w:val="2"/>
          <w:sz w:val="21"/>
          <w:szCs w:val="20"/>
          <w:u w:val="single"/>
        </w:rPr>
      </w:pPr>
      <w:r>
        <w:rPr>
          <w:rFonts w:ascii="宋体" w:hAnsi="宋体"/>
          <w:kern w:val="2"/>
          <w:sz w:val="21"/>
          <w:szCs w:val="21"/>
        </w:rPr>
        <w:t>因承包人原因造成工期延误，逾</w:t>
      </w:r>
      <w:bookmarkStart w:id="297" w:name="_Toc312678014"/>
      <w:bookmarkStart w:id="298" w:name="_Toc318581171"/>
      <w:r>
        <w:rPr>
          <w:rFonts w:ascii="宋体" w:hAnsi="宋体"/>
          <w:kern w:val="2"/>
          <w:sz w:val="21"/>
          <w:szCs w:val="21"/>
        </w:rPr>
        <w:t>期竣工违约金的上限：</w:t>
      </w:r>
      <w:r>
        <w:rPr>
          <w:rFonts w:ascii="宋体" w:hAnsi="宋体" w:cs="宋体"/>
          <w:b/>
          <w:bCs/>
          <w:kern w:val="2"/>
          <w:sz w:val="21"/>
          <w:szCs w:val="20"/>
          <w:u w:val="single"/>
        </w:rPr>
        <w:t>无</w:t>
      </w:r>
      <w:r>
        <w:rPr>
          <w:rFonts w:ascii="宋体" w:hAnsi="宋体"/>
          <w:kern w:val="2"/>
          <w:sz w:val="21"/>
          <w:szCs w:val="21"/>
        </w:rPr>
        <w:t>。</w:t>
      </w:r>
    </w:p>
    <w:bookmarkEnd w:id="297"/>
    <w:bookmarkEnd w:id="298"/>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lastRenderedPageBreak/>
        <w:t>7</w:t>
      </w:r>
      <w:bookmarkStart w:id="299" w:name="_Toc312678015"/>
      <w:bookmarkStart w:id="300" w:name="_Toc297123519"/>
      <w:bookmarkStart w:id="301" w:name="_Toc303539128"/>
      <w:bookmarkStart w:id="302" w:name="_Toc297216178"/>
      <w:bookmarkStart w:id="303" w:name="_Toc304295549"/>
      <w:bookmarkStart w:id="304" w:name="_Toc300934971"/>
      <w:r>
        <w:rPr>
          <w:rFonts w:ascii="宋体" w:hAnsi="宋体"/>
          <w:b/>
          <w:szCs w:val="21"/>
        </w:rPr>
        <w:t>.6 不</w:t>
      </w:r>
      <w:bookmarkEnd w:id="299"/>
      <w:bookmarkEnd w:id="300"/>
      <w:bookmarkEnd w:id="301"/>
      <w:bookmarkEnd w:id="302"/>
      <w:bookmarkEnd w:id="303"/>
      <w:bookmarkEnd w:id="304"/>
      <w:r>
        <w:rPr>
          <w:rFonts w:ascii="宋体" w:hAnsi="宋体"/>
          <w:b/>
          <w:szCs w:val="21"/>
        </w:rPr>
        <w:t>利物质条件</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bookmarkStart w:id="305" w:name="_Toc318581172"/>
      <w:bookmarkStart w:id="306" w:name="_Toc300934972"/>
      <w:bookmarkStart w:id="307" w:name="_Toc312678016"/>
      <w:bookmarkStart w:id="308" w:name="_Toc304295550"/>
      <w:bookmarkStart w:id="309" w:name="_Toc297216179"/>
      <w:bookmarkStart w:id="310" w:name="_Toc297123520"/>
      <w:bookmarkStart w:id="311" w:name="_Toc303539129"/>
      <w:r>
        <w:rPr>
          <w:rFonts w:ascii="宋体" w:hAnsi="宋体"/>
          <w:szCs w:val="21"/>
        </w:rPr>
        <w:t>不利物质条件的其他情形和有关约定：</w:t>
      </w:r>
      <w:r>
        <w:rPr>
          <w:rFonts w:ascii="宋体" w:hAnsi="宋体" w:cs="宋体"/>
          <w:b/>
          <w:bCs/>
          <w:szCs w:val="20"/>
          <w:u w:val="single"/>
        </w:rPr>
        <w:t>执行通用条款。</w:t>
      </w:r>
    </w:p>
    <w:bookmarkEnd w:id="305"/>
    <w:bookmarkEnd w:id="306"/>
    <w:bookmarkEnd w:id="307"/>
    <w:bookmarkEnd w:id="308"/>
    <w:bookmarkEnd w:id="309"/>
    <w:bookmarkEnd w:id="310"/>
    <w:bookmarkEnd w:id="311"/>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w:t>
      </w:r>
      <w:bookmarkStart w:id="312" w:name="_Toc297216180"/>
      <w:bookmarkStart w:id="313" w:name="_Toc303539130"/>
      <w:bookmarkStart w:id="314" w:name="_Toc312678017"/>
      <w:bookmarkStart w:id="315" w:name="_Toc297123521"/>
      <w:bookmarkStart w:id="316" w:name="_Toc304295551"/>
      <w:bookmarkStart w:id="317" w:name="_Toc300934973"/>
      <w:r>
        <w:rPr>
          <w:rFonts w:ascii="宋体" w:hAnsi="宋体"/>
          <w:b/>
          <w:szCs w:val="21"/>
        </w:rPr>
        <w:t>.7异常恶劣的气候条件</w:t>
      </w:r>
    </w:p>
    <w:bookmarkEnd w:id="312"/>
    <w:bookmarkEnd w:id="313"/>
    <w:bookmarkEnd w:id="314"/>
    <w:bookmarkEnd w:id="315"/>
    <w:bookmarkEnd w:id="316"/>
    <w:bookmarkEnd w:id="317"/>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发包人和承包人同意以下情形视为异常恶劣的气候条件：</w:t>
      </w:r>
      <w:r>
        <w:rPr>
          <w:rFonts w:ascii="宋体" w:hAnsi="宋体" w:cs="宋体" w:hint="eastAsia"/>
          <w:b/>
          <w:bCs/>
          <w:szCs w:val="20"/>
          <w:u w:val="single"/>
        </w:rPr>
        <w:t>双方协商确定。</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7.8</w:t>
      </w:r>
      <w:r>
        <w:rPr>
          <w:rFonts w:ascii="宋体" w:hAnsi="宋体" w:hint="eastAsia"/>
          <w:szCs w:val="21"/>
        </w:rPr>
        <w:t>暂停施工：</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7.9 提前竣工的奖励</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7.9.2提前竣工的奖励：</w:t>
      </w:r>
      <w:r>
        <w:rPr>
          <w:rFonts w:ascii="宋体" w:hAnsi="宋体" w:hint="eastAsia"/>
          <w:szCs w:val="21"/>
          <w:u w:val="single"/>
        </w:rPr>
        <w:t>无</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318" w:name="_Toc351203640"/>
      <w:r>
        <w:rPr>
          <w:rFonts w:ascii="宋体" w:hAnsi="宋体"/>
          <w:b/>
          <w:szCs w:val="20"/>
        </w:rPr>
        <w:t>8. 材料与设备</w:t>
      </w:r>
      <w:bookmarkEnd w:id="318"/>
    </w:p>
    <w:bookmarkEnd w:id="253"/>
    <w:bookmarkEnd w:id="254"/>
    <w:bookmarkEnd w:id="255"/>
    <w:bookmarkEnd w:id="256"/>
    <w:bookmarkEnd w:id="257"/>
    <w:bookmarkEnd w:id="258"/>
    <w:bookmarkEnd w:id="259"/>
    <w:bookmarkEnd w:id="260"/>
    <w:bookmarkEnd w:id="261"/>
    <w:bookmarkEnd w:id="262"/>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8</w:t>
      </w:r>
      <w:bookmarkStart w:id="319" w:name="_Toc292559877"/>
      <w:bookmarkStart w:id="320" w:name="_Toc296346668"/>
      <w:bookmarkStart w:id="321" w:name="_Toc297048353"/>
      <w:bookmarkStart w:id="322" w:name="_Toc312677493"/>
      <w:bookmarkStart w:id="323" w:name="_Toc296944506"/>
      <w:bookmarkStart w:id="324" w:name="_Toc300934979"/>
      <w:bookmarkStart w:id="325" w:name="_Toc296503167"/>
      <w:bookmarkStart w:id="326" w:name="_Toc297120467"/>
      <w:bookmarkStart w:id="327" w:name="_Toc296347166"/>
      <w:bookmarkStart w:id="328" w:name="_Toc296891207"/>
      <w:bookmarkStart w:id="329" w:name="_Toc304295556"/>
      <w:bookmarkStart w:id="330" w:name="_Toc312678019"/>
      <w:bookmarkStart w:id="331" w:name="_Toc296890995"/>
      <w:bookmarkStart w:id="332" w:name="_Toc280868654"/>
      <w:bookmarkStart w:id="333" w:name="_Toc292559372"/>
      <w:bookmarkStart w:id="334" w:name="_Toc303539136"/>
      <w:bookmarkStart w:id="335" w:name="_Toc297216186"/>
      <w:bookmarkStart w:id="336" w:name="_Toc297123527"/>
      <w:bookmarkStart w:id="337" w:name="_Toc267251424"/>
      <w:bookmarkStart w:id="338" w:name="_Toc280868655"/>
      <w:bookmarkStart w:id="339" w:name="_Toc280868656"/>
      <w:r>
        <w:rPr>
          <w:rFonts w:ascii="宋体" w:hAnsi="宋体"/>
          <w:b/>
          <w:szCs w:val="21"/>
        </w:rPr>
        <w:t>.4材料与工程设备的保管与使用</w:t>
      </w:r>
    </w:p>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8</w:t>
      </w:r>
      <w:bookmarkStart w:id="340" w:name="_Toc292559878"/>
      <w:bookmarkStart w:id="341" w:name="_Toc292559373"/>
      <w:bookmarkStart w:id="342" w:name="_Toc312678020"/>
      <w:bookmarkStart w:id="343" w:name="_Toc297123528"/>
      <w:bookmarkStart w:id="344" w:name="_Toc312677494"/>
      <w:bookmarkStart w:id="345" w:name="_Toc297120468"/>
      <w:bookmarkStart w:id="346" w:name="_Toc296346669"/>
      <w:bookmarkStart w:id="347" w:name="_Toc297048354"/>
      <w:bookmarkStart w:id="348" w:name="_Toc296944507"/>
      <w:bookmarkStart w:id="349" w:name="_Toc318581173"/>
      <w:bookmarkStart w:id="350" w:name="_Toc304295557"/>
      <w:bookmarkStart w:id="351" w:name="_Toc300934980"/>
      <w:bookmarkStart w:id="352" w:name="_Toc296890996"/>
      <w:bookmarkStart w:id="353" w:name="_Toc296347167"/>
      <w:bookmarkStart w:id="354" w:name="_Toc296503168"/>
      <w:bookmarkStart w:id="355" w:name="_Toc296891208"/>
      <w:bookmarkStart w:id="356" w:name="_Toc303539137"/>
      <w:bookmarkStart w:id="357" w:name="_Toc297216187"/>
      <w:r>
        <w:rPr>
          <w:rFonts w:ascii="宋体" w:hAnsi="宋体"/>
          <w:szCs w:val="21"/>
        </w:rPr>
        <w:t>.4.1发包人供应的材料设备的保管费用的承担：</w:t>
      </w:r>
      <w:r>
        <w:rPr>
          <w:rFonts w:ascii="宋体" w:hAnsi="宋体" w:cs="宋体"/>
          <w:b/>
          <w:bCs/>
          <w:szCs w:val="20"/>
          <w:u w:val="single"/>
        </w:rPr>
        <w:t>执行通用条款。</w:t>
      </w:r>
      <w:bookmarkEnd w:id="340"/>
      <w:bookmarkEnd w:id="34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8.6 样品</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8.6.1样品的报送</w:t>
      </w:r>
      <w:r>
        <w:rPr>
          <w:rFonts w:ascii="宋体" w:hAnsi="宋体" w:hint="eastAsia"/>
          <w:szCs w:val="21"/>
        </w:rPr>
        <w:t>与封存</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需要承包人报送样品的材料或工程设备，样品的种类、名称、规格、数量要求：</w:t>
      </w:r>
    </w:p>
    <w:p w:rsidR="007E29EB" w:rsidRDefault="007E29EB" w:rsidP="007E29EB">
      <w:pPr>
        <w:pStyle w:val="Normal2"/>
        <w:wordWrap w:val="0"/>
        <w:autoSpaceDE w:val="0"/>
        <w:autoSpaceDN w:val="0"/>
        <w:adjustRightInd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承包人负责采购的材料设备，应符合设计、有关标准及规范要求，并提供产品质量合格证明，对材料设备质量负责。承包人在材料设备到货前24小时通知发包人，并经发包人及监理工程师验收合格书面认可后方可使用。</w:t>
      </w:r>
    </w:p>
    <w:p w:rsidR="007E29EB" w:rsidRDefault="007E29EB" w:rsidP="007E29EB">
      <w:pPr>
        <w:pStyle w:val="Normal2"/>
        <w:wordWrap w:val="0"/>
        <w:autoSpaceDE w:val="0"/>
        <w:autoSpaceDN w:val="0"/>
        <w:adjustRightInd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本工程实行材料样品封存制度，施工单位提供的合格样品由建设单位封存，今后相同材料进场时以此为依据进行验收。如果施工单位提供的样品无法令建设单位满意，那么建设单位有权利根据清单报价在同档次推荐的品牌中指定材料样品。</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8.8 施工设备和临时设施</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8.8.1 承包人提供的施工设备和临时设施</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关于修建临时设施</w:t>
      </w:r>
      <w:r>
        <w:rPr>
          <w:rFonts w:ascii="宋体" w:hAnsi="宋体" w:hint="eastAsia"/>
          <w:szCs w:val="21"/>
        </w:rPr>
        <w:t>、临时占地</w:t>
      </w:r>
      <w:r>
        <w:rPr>
          <w:rFonts w:ascii="宋体" w:hAnsi="宋体"/>
          <w:szCs w:val="21"/>
        </w:rPr>
        <w:t>费用承担的约定：</w:t>
      </w:r>
      <w:r>
        <w:rPr>
          <w:rFonts w:ascii="宋体" w:hAnsi="宋体" w:cs="宋体" w:hint="eastAsia"/>
          <w:b/>
          <w:bCs/>
          <w:szCs w:val="20"/>
          <w:u w:val="single"/>
        </w:rPr>
        <w:t>按照学校相关规则执行</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358" w:name="_Toc3512036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Pr>
          <w:rFonts w:ascii="宋体" w:hAnsi="宋体"/>
          <w:b/>
          <w:szCs w:val="20"/>
        </w:rPr>
        <w:lastRenderedPageBreak/>
        <w:t>9</w:t>
      </w:r>
      <w:bookmarkStart w:id="359" w:name="_Toc297216192"/>
      <w:bookmarkStart w:id="360" w:name="_Toc297123533"/>
      <w:bookmarkStart w:id="361" w:name="_Toc304295559"/>
      <w:bookmarkStart w:id="362" w:name="_Toc303539139"/>
      <w:bookmarkStart w:id="363" w:name="_Toc312677495"/>
      <w:bookmarkStart w:id="364" w:name="_Toc300934982"/>
      <w:bookmarkStart w:id="365" w:name="_Toc312678021"/>
      <w:bookmarkStart w:id="366" w:name="_Toc267251427"/>
      <w:bookmarkStart w:id="367" w:name="_Toc292559378"/>
      <w:bookmarkStart w:id="368" w:name="_Toc296347172"/>
      <w:bookmarkStart w:id="369" w:name="_Toc296503173"/>
      <w:bookmarkStart w:id="370" w:name="_Toc296346674"/>
      <w:bookmarkStart w:id="371" w:name="_Toc292559883"/>
      <w:bookmarkStart w:id="372" w:name="_Toc296944512"/>
      <w:bookmarkStart w:id="373" w:name="_Toc296891001"/>
      <w:bookmarkStart w:id="374" w:name="_Toc296891213"/>
      <w:bookmarkStart w:id="375" w:name="_Toc267251428"/>
      <w:bookmarkStart w:id="376" w:name="_Toc297048359"/>
      <w:bookmarkStart w:id="377" w:name="_Toc297120473"/>
      <w:bookmarkEnd w:id="337"/>
      <w:bookmarkEnd w:id="338"/>
      <w:bookmarkEnd w:id="339"/>
      <w:r>
        <w:rPr>
          <w:rFonts w:ascii="宋体" w:hAnsi="宋体"/>
          <w:b/>
          <w:szCs w:val="20"/>
        </w:rPr>
        <w:t>. 试验与检验</w:t>
      </w:r>
      <w:bookmarkEnd w:id="358"/>
    </w:p>
    <w:bookmarkEnd w:id="359"/>
    <w:bookmarkEnd w:id="360"/>
    <w:bookmarkEnd w:id="361"/>
    <w:bookmarkEnd w:id="362"/>
    <w:bookmarkEnd w:id="363"/>
    <w:bookmarkEnd w:id="364"/>
    <w:bookmarkEnd w:id="365"/>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0"/>
        </w:rPr>
      </w:pPr>
      <w:r>
        <w:rPr>
          <w:rFonts w:ascii="宋体" w:hAnsi="宋体"/>
          <w:b/>
          <w:szCs w:val="20"/>
        </w:rPr>
        <w:t>9</w:t>
      </w:r>
      <w:bookmarkStart w:id="378" w:name="_Toc303539140"/>
      <w:bookmarkStart w:id="379" w:name="_Toc312677496"/>
      <w:bookmarkStart w:id="380" w:name="_Toc304295560"/>
      <w:bookmarkStart w:id="381" w:name="_Toc297123534"/>
      <w:bookmarkStart w:id="382" w:name="_Toc300934983"/>
      <w:bookmarkStart w:id="383" w:name="_Toc312678022"/>
      <w:bookmarkStart w:id="384" w:name="_Toc297216193"/>
      <w:r>
        <w:rPr>
          <w:rFonts w:ascii="宋体" w:hAnsi="宋体"/>
          <w:b/>
          <w:szCs w:val="20"/>
        </w:rPr>
        <w:t>.1试验设备与试验人员</w:t>
      </w:r>
    </w:p>
    <w:bookmarkEnd w:id="378"/>
    <w:bookmarkEnd w:id="379"/>
    <w:bookmarkEnd w:id="380"/>
    <w:bookmarkEnd w:id="381"/>
    <w:bookmarkEnd w:id="382"/>
    <w:bookmarkEnd w:id="383"/>
    <w:bookmarkEnd w:id="384"/>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9</w:t>
      </w:r>
      <w:bookmarkStart w:id="385" w:name="_Toc303539141"/>
      <w:bookmarkStart w:id="386" w:name="_Toc300934984"/>
      <w:bookmarkStart w:id="387" w:name="_Toc312678023"/>
      <w:bookmarkStart w:id="388" w:name="_Toc297216194"/>
      <w:bookmarkStart w:id="389" w:name="_Toc297123535"/>
      <w:bookmarkStart w:id="390" w:name="_Toc312677497"/>
      <w:bookmarkStart w:id="391" w:name="_Toc304295561"/>
      <w:bookmarkStart w:id="392" w:name="_Toc318581174"/>
      <w:r>
        <w:rPr>
          <w:rFonts w:ascii="宋体" w:hAnsi="宋体"/>
          <w:szCs w:val="21"/>
        </w:rPr>
        <w:t>.1.2 试验设备</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bookmarkStart w:id="393" w:name="_Toc297123536"/>
      <w:bookmarkStart w:id="394" w:name="_Toc304295562"/>
      <w:bookmarkStart w:id="395" w:name="_Toc297216195"/>
      <w:bookmarkStart w:id="396" w:name="_Toc303539142"/>
      <w:bookmarkStart w:id="397" w:name="_Toc300934985"/>
      <w:bookmarkStart w:id="398" w:name="_Toc312677498"/>
      <w:bookmarkStart w:id="399" w:name="_Toc312678024"/>
      <w:bookmarkEnd w:id="385"/>
      <w:bookmarkEnd w:id="386"/>
      <w:bookmarkEnd w:id="387"/>
      <w:bookmarkEnd w:id="388"/>
      <w:bookmarkEnd w:id="389"/>
      <w:bookmarkEnd w:id="390"/>
      <w:bookmarkEnd w:id="391"/>
      <w:r>
        <w:rPr>
          <w:rFonts w:ascii="宋体" w:hAnsi="宋体"/>
          <w:szCs w:val="21"/>
        </w:rPr>
        <w:t>施工现场需要配置的试验场所：</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施工现场需要配备的试验设备：</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施工现场需要具备的其他试验条件：</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承包人承包范围内的所有进场材料检测检验、复试费用包含在投标报价中。进场材料若复试不合格，更换材料的主材费、返工费用、给发包人造成的损失均由承包</w:t>
      </w:r>
      <w:r>
        <w:rPr>
          <w:rFonts w:ascii="宋体" w:hAnsi="宋体" w:cs="宋体" w:hint="eastAsia"/>
          <w:b/>
          <w:bCs/>
          <w:szCs w:val="20"/>
          <w:u w:val="single"/>
        </w:rPr>
        <w:t>人</w:t>
      </w:r>
      <w:r>
        <w:rPr>
          <w:rFonts w:ascii="宋体" w:hAnsi="宋体" w:cs="宋体"/>
          <w:b/>
          <w:bCs/>
          <w:szCs w:val="20"/>
          <w:u w:val="single"/>
        </w:rPr>
        <w:t>承担，工期不顺延。</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9.4 现场工艺试验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现场工艺试验的有关约定：</w:t>
      </w:r>
      <w:r>
        <w:rPr>
          <w:rFonts w:ascii="宋体" w:hAnsi="宋体" w:cs="宋体"/>
          <w:b/>
          <w:bCs/>
          <w:szCs w:val="20"/>
          <w:u w:val="single"/>
        </w:rPr>
        <w:t>由承包人承担本标工程规定范围内的全部材料和设备检验费用。</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400" w:name="_Toc351203642"/>
      <w:bookmarkEnd w:id="392"/>
      <w:bookmarkEnd w:id="393"/>
      <w:bookmarkEnd w:id="394"/>
      <w:bookmarkEnd w:id="395"/>
      <w:bookmarkEnd w:id="396"/>
      <w:bookmarkEnd w:id="397"/>
      <w:bookmarkEnd w:id="398"/>
      <w:bookmarkEnd w:id="399"/>
      <w:r>
        <w:rPr>
          <w:rFonts w:ascii="宋体" w:hAnsi="宋体"/>
          <w:b/>
          <w:szCs w:val="20"/>
        </w:rPr>
        <w:t>1</w:t>
      </w:r>
      <w:bookmarkStart w:id="401" w:name="_Toc296503193"/>
      <w:bookmarkStart w:id="402" w:name="_Toc296346694"/>
      <w:bookmarkStart w:id="403" w:name="_Toc303539146"/>
      <w:bookmarkStart w:id="404" w:name="_Toc304295566"/>
      <w:bookmarkStart w:id="405" w:name="_Toc297123540"/>
      <w:bookmarkStart w:id="406" w:name="_Toc296891233"/>
      <w:bookmarkStart w:id="407" w:name="_Toc297048379"/>
      <w:bookmarkStart w:id="408" w:name="_Toc296944532"/>
      <w:bookmarkStart w:id="409" w:name="_Toc292559903"/>
      <w:bookmarkStart w:id="410" w:name="_Toc296347192"/>
      <w:bookmarkStart w:id="411" w:name="_Toc296891021"/>
      <w:bookmarkStart w:id="412" w:name="_Toc297216199"/>
      <w:bookmarkStart w:id="413" w:name="_Toc292559398"/>
      <w:bookmarkStart w:id="414" w:name="_Toc300934989"/>
      <w:bookmarkStart w:id="415" w:name="_Toc297120493"/>
      <w:bookmarkStart w:id="416" w:name="_Toc312678025"/>
      <w:bookmarkStart w:id="417" w:name="_Toc312677499"/>
      <w:bookmarkStart w:id="418" w:name="_Toc267251439"/>
      <w:bookmarkStart w:id="419" w:name="_Toc267251437"/>
      <w:bookmarkStart w:id="420" w:name="_Toc267251433"/>
      <w:bookmarkStart w:id="421" w:name="_Toc267251440"/>
      <w:bookmarkStart w:id="422" w:name="_Toc267251441"/>
      <w:bookmarkStart w:id="423" w:name="_Toc267251435"/>
      <w:bookmarkStart w:id="424" w:name="_Toc267251442"/>
      <w:bookmarkEnd w:id="366"/>
      <w:bookmarkEnd w:id="367"/>
      <w:bookmarkEnd w:id="368"/>
      <w:bookmarkEnd w:id="369"/>
      <w:bookmarkEnd w:id="370"/>
      <w:bookmarkEnd w:id="371"/>
      <w:bookmarkEnd w:id="372"/>
      <w:bookmarkEnd w:id="373"/>
      <w:bookmarkEnd w:id="374"/>
      <w:bookmarkEnd w:id="375"/>
      <w:bookmarkEnd w:id="376"/>
      <w:bookmarkEnd w:id="377"/>
      <w:r>
        <w:rPr>
          <w:rFonts w:ascii="宋体" w:hAnsi="宋体"/>
          <w:b/>
          <w:szCs w:val="20"/>
        </w:rPr>
        <w:t>0. 变更</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bookmarkEnd w:id="416"/>
    <w:bookmarkEnd w:id="417"/>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w:t>
      </w:r>
      <w:bookmarkStart w:id="425" w:name="_Toc300934990"/>
      <w:bookmarkStart w:id="426" w:name="_Toc296891022"/>
      <w:bookmarkStart w:id="427" w:name="_Toc297048380"/>
      <w:bookmarkStart w:id="428" w:name="_Toc303539147"/>
      <w:bookmarkStart w:id="429" w:name="_Toc297120494"/>
      <w:bookmarkStart w:id="430" w:name="_Toc296503194"/>
      <w:bookmarkStart w:id="431" w:name="_Toc297123541"/>
      <w:bookmarkStart w:id="432" w:name="_Toc297216200"/>
      <w:bookmarkStart w:id="433" w:name="_Toc296347193"/>
      <w:bookmarkStart w:id="434" w:name="_Toc296346695"/>
      <w:bookmarkStart w:id="435" w:name="_Toc292559904"/>
      <w:bookmarkStart w:id="436" w:name="_Toc312678026"/>
      <w:bookmarkStart w:id="437" w:name="_Toc296891234"/>
      <w:bookmarkStart w:id="438" w:name="_Toc304295567"/>
      <w:bookmarkStart w:id="439" w:name="_Toc292559399"/>
      <w:bookmarkStart w:id="440" w:name="_Toc312677500"/>
      <w:bookmarkStart w:id="441" w:name="_Toc296944533"/>
      <w:r>
        <w:rPr>
          <w:rFonts w:ascii="宋体" w:hAnsi="宋体"/>
          <w:b/>
          <w:szCs w:val="21"/>
        </w:rPr>
        <w:t>0.1变更的范围</w:t>
      </w:r>
    </w:p>
    <w:p w:rsidR="007E29EB" w:rsidRDefault="007E29EB" w:rsidP="007E29EB">
      <w:pPr>
        <w:pStyle w:val="Normal0"/>
        <w:spacing w:line="360" w:lineRule="auto"/>
        <w:ind w:firstLineChars="200" w:firstLine="420"/>
        <w:rPr>
          <w:rFonts w:ascii="宋体" w:hAnsi="宋体" w:cs="宋体"/>
          <w:b/>
          <w:bCs/>
          <w:kern w:val="2"/>
          <w:sz w:val="21"/>
          <w:szCs w:val="20"/>
          <w:u w:val="single"/>
        </w:rPr>
      </w:pPr>
      <w:r>
        <w:rPr>
          <w:rFonts w:ascii="宋体" w:hAnsi="宋体"/>
          <w:kern w:val="2"/>
          <w:sz w:val="21"/>
          <w:szCs w:val="21"/>
        </w:rPr>
        <w:t>关于变更的范围的约定：</w:t>
      </w:r>
      <w:r>
        <w:rPr>
          <w:rFonts w:ascii="宋体" w:hAnsi="宋体" w:cs="宋体" w:hint="eastAsia"/>
          <w:b/>
          <w:bCs/>
          <w:kern w:val="2"/>
          <w:sz w:val="21"/>
          <w:szCs w:val="20"/>
          <w:u w:val="single"/>
        </w:rPr>
        <w:t>发生了经发包人批准的工程变更（含设计变更、签证等）并引起工程造价增减，按实结算，以审计金额为准。由于发包人给定的工程量清单偏差造成的工程量调整，每个分项工程量增加3%（含3%）之内的，工程量不予调整，每个分项工程量增加超过3%（不含3%）以外的，工程量按经审计的实际调整；每个分项工程量减少的，工程量按实际调整</w:t>
      </w:r>
      <w:r>
        <w:rPr>
          <w:rFonts w:ascii="宋体" w:hAnsi="宋体"/>
          <w:kern w:val="2"/>
          <w:sz w:val="21"/>
          <w:szCs w:val="21"/>
        </w:rPr>
        <w:t>。</w:t>
      </w:r>
    </w:p>
    <w:p w:rsidR="007E29EB" w:rsidRDefault="007E29EB" w:rsidP="007E29EB">
      <w:pPr>
        <w:pStyle w:val="Normal0"/>
        <w:spacing w:line="360" w:lineRule="auto"/>
        <w:ind w:firstLineChars="200" w:firstLine="422"/>
        <w:rPr>
          <w:rFonts w:ascii="宋体" w:hAnsi="宋体" w:cs="宋体"/>
          <w:b/>
          <w:bCs/>
          <w:kern w:val="2"/>
          <w:sz w:val="21"/>
          <w:szCs w:val="20"/>
          <w:u w:val="single"/>
        </w:rPr>
      </w:pPr>
      <w:r>
        <w:rPr>
          <w:rFonts w:ascii="宋体" w:hAnsi="宋体" w:cs="宋体" w:hint="eastAsia"/>
          <w:b/>
          <w:bCs/>
          <w:kern w:val="2"/>
          <w:sz w:val="21"/>
          <w:szCs w:val="20"/>
          <w:u w:val="single"/>
        </w:rPr>
        <w:t>由于设计变更、签证等引起的工程量变化按实调整。现场变更、签证涉及工程内容实施后【7日】内，承包人须将变更、签证等完整资料提交发包人，逾期每天扣除相应工程造价【5%】。由于工程变更需要由设计单位出变更图,承包人应至少提前【3天】提出申请，避免因没有变更图纸而影响工程进度的情况发生，否则发包人有权对承包人采取经济惩罚措施，承包人逾期提出申请的，每逾期一天，发包人扣除承包人相应工程造价【5%】。</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10.4 变更估价</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10.4.1 变更估价原则</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lastRenderedPageBreak/>
        <w:t>关于变更估价的约定</w:t>
      </w:r>
      <w:r>
        <w:rPr>
          <w:rFonts w:ascii="宋体" w:hAnsi="宋体" w:hint="eastAsia"/>
          <w:szCs w:val="21"/>
        </w:rPr>
        <w:t>：</w:t>
      </w:r>
      <w:r>
        <w:rPr>
          <w:rFonts w:ascii="宋体" w:hAnsi="宋体" w:cs="宋体" w:hint="eastAsia"/>
          <w:b/>
          <w:bCs/>
          <w:szCs w:val="20"/>
          <w:u w:val="single"/>
        </w:rPr>
        <w:t>：设计变更引起新的工程量清单项目，其相应综合单价由承包人提出，经发包人确认后调增价格。</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w:t>
      </w:r>
      <w:bookmarkStart w:id="442" w:name="_Toc296346698"/>
      <w:bookmarkStart w:id="443" w:name="_Toc292559907"/>
      <w:bookmarkStart w:id="444" w:name="_Toc300934993"/>
      <w:bookmarkStart w:id="445" w:name="_Toc297120497"/>
      <w:bookmarkStart w:id="446" w:name="_Toc296944536"/>
      <w:bookmarkStart w:id="447" w:name="_Toc297216203"/>
      <w:bookmarkStart w:id="448" w:name="_Toc296347196"/>
      <w:bookmarkStart w:id="449" w:name="_Toc296891025"/>
      <w:bookmarkStart w:id="450" w:name="_Toc297048383"/>
      <w:bookmarkStart w:id="451" w:name="_Toc296891237"/>
      <w:bookmarkStart w:id="452" w:name="_Toc297123544"/>
      <w:bookmarkStart w:id="453" w:name="_Toc292559402"/>
      <w:bookmarkStart w:id="454" w:name="_Toc296503197"/>
      <w:bookmarkStart w:id="455" w:name="_Toc303539150"/>
      <w:bookmarkStart w:id="456" w:name="_Toc304295570"/>
      <w:bookmarkStart w:id="457" w:name="_Toc312678029"/>
      <w:bookmarkStart w:id="458" w:name="_Toc312677503"/>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rFonts w:ascii="宋体" w:hAnsi="宋体"/>
          <w:b/>
          <w:szCs w:val="21"/>
        </w:rPr>
        <w:t>0.5承</w:t>
      </w:r>
      <w:bookmarkStart w:id="459" w:name="_Toc303539151"/>
      <w:bookmarkStart w:id="460" w:name="_Toc300934994"/>
      <w:bookmarkStart w:id="461" w:name="_Toc292559913"/>
      <w:bookmarkStart w:id="462" w:name="_Toc296944542"/>
      <w:bookmarkStart w:id="463" w:name="_Toc297120503"/>
      <w:bookmarkStart w:id="464" w:name="_Toc297123545"/>
      <w:bookmarkStart w:id="465" w:name="_Toc297216204"/>
      <w:bookmarkStart w:id="466" w:name="_Toc296503203"/>
      <w:bookmarkStart w:id="467" w:name="_Toc297048389"/>
      <w:bookmarkStart w:id="468" w:name="_Toc296891031"/>
      <w:bookmarkStart w:id="469" w:name="_Toc296891243"/>
      <w:bookmarkStart w:id="470" w:name="_Toc292559408"/>
      <w:bookmarkStart w:id="471" w:name="_Toc296347202"/>
      <w:bookmarkStart w:id="472" w:name="_Toc296346704"/>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宋体" w:hAnsi="宋体"/>
          <w:b/>
          <w:szCs w:val="21"/>
        </w:rPr>
        <w:t>包人的合理化建议</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监理人审查承包人合理化建议的期限：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发包人审批承包人合理化建议的期限：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承</w:t>
      </w:r>
      <w:bookmarkStart w:id="473" w:name="_Toc292559409"/>
      <w:bookmarkStart w:id="474" w:name="_Toc297120504"/>
      <w:bookmarkStart w:id="475" w:name="_Toc304295571"/>
      <w:bookmarkStart w:id="476" w:name="_Toc312677504"/>
      <w:bookmarkStart w:id="477" w:name="_Toc297048390"/>
      <w:bookmarkStart w:id="478" w:name="_Toc296503204"/>
      <w:bookmarkStart w:id="479" w:name="_Toc292559914"/>
      <w:bookmarkStart w:id="480" w:name="_Toc296347203"/>
      <w:bookmarkStart w:id="481" w:name="_Toc318581175"/>
      <w:bookmarkStart w:id="482" w:name="_Toc296346705"/>
      <w:bookmarkStart w:id="483" w:name="_Toc296891032"/>
      <w:bookmarkStart w:id="484" w:name="_Toc303539152"/>
      <w:bookmarkStart w:id="485" w:name="_Toc296891244"/>
      <w:bookmarkStart w:id="486" w:name="_Toc312678030"/>
      <w:bookmarkStart w:id="487" w:name="_Toc297216205"/>
      <w:bookmarkStart w:id="488" w:name="_Toc297123546"/>
      <w:bookmarkStart w:id="489" w:name="_Toc296944543"/>
      <w:bookmarkStart w:id="490" w:name="_Toc300934995"/>
      <w:r>
        <w:rPr>
          <w:rFonts w:ascii="宋体" w:hAnsi="宋体"/>
          <w:szCs w:val="21"/>
        </w:rPr>
        <w:t>包人提出的合理化建议降低了合同价格或者提高了工程经济效益的奖励的方法和金额为：</w:t>
      </w:r>
      <w:r>
        <w:rPr>
          <w:rFonts w:ascii="宋体" w:hAnsi="宋体" w:cs="宋体"/>
          <w:b/>
          <w:bCs/>
          <w:szCs w:val="20"/>
          <w:u w:val="single"/>
        </w:rPr>
        <w:t>执行通用条款。</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w:t>
      </w:r>
      <w:bookmarkStart w:id="491" w:name="_Toc296346700"/>
      <w:bookmarkStart w:id="492" w:name="_Toc312678033"/>
      <w:bookmarkStart w:id="493" w:name="_Toc296891239"/>
      <w:bookmarkStart w:id="494" w:name="_Toc297123548"/>
      <w:bookmarkStart w:id="495" w:name="_Toc292559404"/>
      <w:bookmarkStart w:id="496" w:name="_Toc303539154"/>
      <w:bookmarkStart w:id="497" w:name="_Toc312677507"/>
      <w:bookmarkStart w:id="498" w:name="_Toc292559909"/>
      <w:bookmarkStart w:id="499" w:name="_Toc296891027"/>
      <w:bookmarkStart w:id="500" w:name="_Toc304295574"/>
      <w:bookmarkStart w:id="501" w:name="_Toc297048385"/>
      <w:bookmarkStart w:id="502" w:name="_Toc297216207"/>
      <w:bookmarkStart w:id="503" w:name="_Toc300934997"/>
      <w:bookmarkStart w:id="504" w:name="_Toc296503199"/>
      <w:bookmarkStart w:id="505" w:name="_Toc296944538"/>
      <w:bookmarkStart w:id="506" w:name="_Toc296347198"/>
      <w:bookmarkStart w:id="507" w:name="_Toc297120499"/>
      <w:r>
        <w:rPr>
          <w:rFonts w:ascii="宋体" w:hAnsi="宋体"/>
          <w:b/>
          <w:szCs w:val="21"/>
        </w:rPr>
        <w:t>0.7 暂估价</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暂</w:t>
      </w:r>
      <w:bookmarkStart w:id="508" w:name="_Toc312678034"/>
      <w:bookmarkStart w:id="509" w:name="_Toc318581176"/>
      <w:bookmarkStart w:id="510" w:name="_Toc312677508"/>
      <w:r>
        <w:rPr>
          <w:rFonts w:ascii="宋体" w:hAnsi="宋体"/>
          <w:szCs w:val="21"/>
        </w:rPr>
        <w:t>估价材料和工程设备的明细详见附件</w:t>
      </w:r>
      <w:r>
        <w:rPr>
          <w:rFonts w:ascii="宋体" w:hAnsi="宋体" w:hint="eastAsia"/>
          <w:szCs w:val="21"/>
        </w:rPr>
        <w:t>11：《</w:t>
      </w:r>
      <w:r>
        <w:rPr>
          <w:rFonts w:ascii="宋体" w:hAnsi="宋体"/>
          <w:szCs w:val="21"/>
        </w:rPr>
        <w:t>暂估价一览表</w:t>
      </w:r>
      <w:r>
        <w:rPr>
          <w:rFonts w:ascii="宋体" w:hAnsi="宋体" w:hint="eastAsia"/>
          <w:szCs w:val="21"/>
        </w:rPr>
        <w:t>》。</w:t>
      </w:r>
    </w:p>
    <w:bookmarkEnd w:id="508"/>
    <w:bookmarkEnd w:id="509"/>
    <w:bookmarkEnd w:id="510"/>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Start w:id="511" w:name="_Toc312678035"/>
      <w:bookmarkStart w:id="512" w:name="_Toc312677509"/>
      <w:bookmarkStart w:id="513" w:name="_Toc318581177"/>
      <w:r>
        <w:rPr>
          <w:rFonts w:ascii="宋体" w:hAnsi="宋体"/>
          <w:szCs w:val="21"/>
        </w:rPr>
        <w:t>0.7.1 依法必须招标的暂估价项目</w:t>
      </w:r>
    </w:p>
    <w:bookmarkEnd w:id="511"/>
    <w:bookmarkEnd w:id="512"/>
    <w:bookmarkEnd w:id="513"/>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对于依法必须招标的暂估价项目的确认和批准采取第</w:t>
      </w:r>
      <w:r>
        <w:rPr>
          <w:rFonts w:ascii="宋体" w:hAnsi="宋体" w:cs="宋体"/>
          <w:b/>
          <w:bCs/>
          <w:szCs w:val="20"/>
          <w:u w:val="single"/>
        </w:rPr>
        <w:t>不采用</w:t>
      </w:r>
      <w:r>
        <w:rPr>
          <w:rFonts w:ascii="宋体" w:hAnsi="宋体"/>
          <w:szCs w:val="21"/>
        </w:rPr>
        <w:t>种方式确定。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10.7.2 不属于依法必须招标的暂估价项目</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对于不属于依法必须招标的暂估价项目的确认和批准采取第</w:t>
      </w:r>
      <w:r>
        <w:rPr>
          <w:rFonts w:ascii="宋体" w:hAnsi="宋体" w:cs="宋体"/>
          <w:b/>
          <w:bCs/>
          <w:szCs w:val="20"/>
          <w:u w:val="single"/>
        </w:rPr>
        <w:t>3</w:t>
      </w:r>
      <w:r>
        <w:rPr>
          <w:rFonts w:ascii="宋体" w:hAnsi="宋体"/>
          <w:szCs w:val="21"/>
        </w:rPr>
        <w:t>种方式确定。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第3种方式：承包人直接实施的暂估价项目</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承包人直接实施的暂估价项目的约定：</w:t>
      </w:r>
      <w:r>
        <w:rPr>
          <w:rFonts w:ascii="宋体" w:hAnsi="宋体" w:cs="宋体"/>
          <w:b/>
          <w:bCs/>
          <w:szCs w:val="20"/>
          <w:u w:val="single"/>
        </w:rPr>
        <w:t>不采用。</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10.8 暂列金额</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hint="eastAsia"/>
          <w:szCs w:val="21"/>
        </w:rPr>
        <w:t>合同当事人关于暂列金额使用的约定：</w:t>
      </w:r>
      <w:r>
        <w:rPr>
          <w:rFonts w:ascii="宋体" w:hAnsi="宋体" w:cs="宋体"/>
          <w:b/>
          <w:bCs/>
          <w:szCs w:val="20"/>
          <w:u w:val="single"/>
        </w:rPr>
        <w:t>按发包人要求使用。</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514" w:name="_Toc351203643"/>
      <w:r>
        <w:rPr>
          <w:rFonts w:ascii="宋体" w:hAnsi="宋体"/>
          <w:b/>
          <w:szCs w:val="20"/>
        </w:rPr>
        <w:t>11. 价格调整</w:t>
      </w:r>
      <w:bookmarkEnd w:id="514"/>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bookmarkStart w:id="515" w:name="_Toc297216209"/>
      <w:bookmarkStart w:id="516" w:name="_Toc296346702"/>
      <w:bookmarkStart w:id="517" w:name="_Toc312678039"/>
      <w:bookmarkStart w:id="518" w:name="_Toc297048387"/>
      <w:bookmarkStart w:id="519" w:name="_Toc292559406"/>
      <w:bookmarkStart w:id="520" w:name="_Toc303539157"/>
      <w:bookmarkStart w:id="521" w:name="_Toc292559911"/>
      <w:bookmarkStart w:id="522" w:name="_Toc300935000"/>
      <w:bookmarkStart w:id="523" w:name="_Toc297120501"/>
      <w:bookmarkStart w:id="524" w:name="_Toc297123550"/>
      <w:bookmarkStart w:id="525" w:name="_Toc296347200"/>
      <w:bookmarkStart w:id="526" w:name="_Toc296891029"/>
      <w:bookmarkStart w:id="527" w:name="_Toc296944540"/>
      <w:bookmarkStart w:id="528" w:name="_Toc304295577"/>
      <w:bookmarkStart w:id="529" w:name="_Toc296891241"/>
      <w:bookmarkStart w:id="530" w:name="_Toc296503201"/>
      <w:r>
        <w:rPr>
          <w:rFonts w:ascii="宋体" w:hAnsi="宋体"/>
          <w:b/>
          <w:szCs w:val="21"/>
        </w:rPr>
        <w:t>11.1 市场价格波动引起的调整</w:t>
      </w:r>
    </w:p>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市场价格波动是否调整合同价格的约定：</w:t>
      </w:r>
      <w:r>
        <w:rPr>
          <w:rFonts w:ascii="宋体" w:hAnsi="宋体" w:cs="宋体"/>
          <w:b/>
          <w:bCs/>
          <w:szCs w:val="20"/>
          <w:u w:val="single"/>
        </w:rPr>
        <w:t>否</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531" w:name="_Toc297120505"/>
      <w:bookmarkStart w:id="532" w:name="_Toc296944544"/>
      <w:bookmarkStart w:id="533" w:name="_Toc296347204"/>
      <w:bookmarkStart w:id="534" w:name="_Toc292559410"/>
      <w:bookmarkStart w:id="535" w:name="_Toc296503205"/>
      <w:bookmarkStart w:id="536" w:name="_Toc296346706"/>
      <w:bookmarkStart w:id="537" w:name="_Toc297048391"/>
      <w:bookmarkStart w:id="538" w:name="_Toc292559915"/>
      <w:bookmarkStart w:id="539" w:name="_Toc296891033"/>
      <w:bookmarkStart w:id="540" w:name="_Toc296891245"/>
      <w:bookmarkStart w:id="541" w:name="_Toc351203644"/>
      <w:bookmarkStart w:id="542" w:name="_Toc297123552"/>
      <w:bookmarkStart w:id="543" w:name="_Toc304295579"/>
      <w:bookmarkStart w:id="544" w:name="_Toc297216211"/>
      <w:bookmarkStart w:id="545" w:name="_Toc312678040"/>
      <w:bookmarkStart w:id="546" w:name="_Toc300935002"/>
      <w:bookmarkStart w:id="547" w:name="_Toc303539159"/>
      <w:bookmarkEnd w:id="418"/>
      <w:bookmarkEnd w:id="419"/>
      <w:bookmarkEnd w:id="420"/>
      <w:bookmarkEnd w:id="421"/>
      <w:bookmarkEnd w:id="422"/>
      <w:bookmarkEnd w:id="423"/>
      <w:r>
        <w:rPr>
          <w:rFonts w:ascii="宋体" w:hAnsi="宋体"/>
          <w:b/>
          <w:szCs w:val="20"/>
        </w:rPr>
        <w:t xml:space="preserve">12. </w:t>
      </w:r>
      <w:bookmarkEnd w:id="531"/>
      <w:bookmarkEnd w:id="532"/>
      <w:bookmarkEnd w:id="533"/>
      <w:bookmarkEnd w:id="534"/>
      <w:bookmarkEnd w:id="535"/>
      <w:bookmarkEnd w:id="536"/>
      <w:bookmarkEnd w:id="537"/>
      <w:bookmarkEnd w:id="538"/>
      <w:bookmarkEnd w:id="539"/>
      <w:bookmarkEnd w:id="540"/>
      <w:r>
        <w:rPr>
          <w:rFonts w:ascii="宋体" w:hAnsi="宋体"/>
          <w:b/>
          <w:szCs w:val="20"/>
        </w:rPr>
        <w:t>合同价格、计量与支付</w:t>
      </w:r>
      <w:bookmarkEnd w:id="54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bookmarkStart w:id="548" w:name="_Toc292559916"/>
      <w:bookmarkStart w:id="549" w:name="_Toc292559411"/>
      <w:bookmarkStart w:id="550" w:name="_Toc267251461"/>
      <w:bookmarkStart w:id="551" w:name="_Toc296944545"/>
      <w:bookmarkStart w:id="552" w:name="_Toc296891246"/>
      <w:bookmarkStart w:id="553" w:name="_Toc297048392"/>
      <w:bookmarkStart w:id="554" w:name="_Toc296891034"/>
      <w:bookmarkStart w:id="555" w:name="_Toc296503206"/>
      <w:bookmarkStart w:id="556" w:name="_Toc297120506"/>
      <w:bookmarkStart w:id="557" w:name="_Toc296346707"/>
      <w:bookmarkStart w:id="558" w:name="_Toc296347205"/>
      <w:bookmarkStart w:id="559" w:name="_Toc312678041"/>
      <w:bookmarkStart w:id="560" w:name="_Toc297216212"/>
      <w:bookmarkStart w:id="561" w:name="_Toc297123553"/>
      <w:bookmarkStart w:id="562" w:name="_Toc303539160"/>
      <w:bookmarkStart w:id="563" w:name="_Toc300935003"/>
      <w:bookmarkStart w:id="564" w:name="_Toc304295580"/>
      <w:bookmarkEnd w:id="542"/>
      <w:bookmarkEnd w:id="543"/>
      <w:bookmarkEnd w:id="544"/>
      <w:bookmarkEnd w:id="545"/>
      <w:bookmarkEnd w:id="546"/>
      <w:bookmarkEnd w:id="547"/>
      <w:r>
        <w:rPr>
          <w:rFonts w:ascii="宋体" w:hAnsi="宋体"/>
          <w:b/>
          <w:szCs w:val="21"/>
        </w:rPr>
        <w:t>12.1 合</w:t>
      </w:r>
      <w:bookmarkEnd w:id="548"/>
      <w:bookmarkEnd w:id="549"/>
      <w:bookmarkEnd w:id="550"/>
      <w:r>
        <w:rPr>
          <w:rFonts w:ascii="宋体" w:hAnsi="宋体"/>
          <w:b/>
          <w:szCs w:val="21"/>
        </w:rPr>
        <w:t>同价</w:t>
      </w:r>
      <w:bookmarkEnd w:id="551"/>
      <w:bookmarkEnd w:id="552"/>
      <w:bookmarkEnd w:id="553"/>
      <w:bookmarkEnd w:id="554"/>
      <w:bookmarkEnd w:id="555"/>
      <w:bookmarkEnd w:id="556"/>
      <w:bookmarkEnd w:id="557"/>
      <w:bookmarkEnd w:id="558"/>
      <w:r>
        <w:rPr>
          <w:rFonts w:ascii="宋体" w:hAnsi="宋体"/>
          <w:b/>
          <w:szCs w:val="21"/>
        </w:rPr>
        <w:t>格形式</w:t>
      </w:r>
    </w:p>
    <w:bookmarkEnd w:id="559"/>
    <w:bookmarkEnd w:id="560"/>
    <w:bookmarkEnd w:id="561"/>
    <w:bookmarkEnd w:id="562"/>
    <w:bookmarkEnd w:id="563"/>
    <w:bookmarkEnd w:id="564"/>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1、单价合同。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综合单价包含的风险范围：</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风险费用的计算方法：</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风险范围以外合同价格的调整方法：</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2、总价合同。</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总价包含的风险范围：</w:t>
      </w:r>
      <w:r>
        <w:rPr>
          <w:rFonts w:ascii="宋体" w:hAnsi="宋体" w:cs="宋体"/>
          <w:b/>
          <w:bCs/>
          <w:szCs w:val="20"/>
          <w:u w:val="single"/>
        </w:rPr>
        <w:t>投标报价中应包括工程量清单项目所发生的人工费、材料费、机械费、管理费</w:t>
      </w:r>
      <w:r>
        <w:rPr>
          <w:rFonts w:ascii="宋体" w:hAnsi="宋体" w:cs="宋体" w:hint="eastAsia"/>
          <w:b/>
          <w:bCs/>
          <w:szCs w:val="20"/>
          <w:u w:val="single"/>
        </w:rPr>
        <w:t>(</w:t>
      </w:r>
      <w:r w:rsidRPr="005414C1">
        <w:rPr>
          <w:rFonts w:ascii="宋体" w:hAnsi="宋体" w:cs="宋体" w:hint="eastAsia"/>
          <w:b/>
          <w:bCs/>
          <w:color w:val="000000" w:themeColor="text1"/>
          <w:szCs w:val="20"/>
          <w:u w:val="single"/>
        </w:rPr>
        <w:t>包括规费、安措费等</w:t>
      </w:r>
      <w:r>
        <w:rPr>
          <w:rFonts w:ascii="宋体" w:hAnsi="宋体" w:cs="宋体" w:hint="eastAsia"/>
          <w:b/>
          <w:bCs/>
          <w:szCs w:val="20"/>
          <w:u w:val="single"/>
        </w:rPr>
        <w:t>)</w:t>
      </w:r>
      <w:r>
        <w:rPr>
          <w:rFonts w:ascii="宋体" w:hAnsi="宋体" w:cs="宋体"/>
          <w:b/>
          <w:bCs/>
          <w:szCs w:val="20"/>
          <w:u w:val="single"/>
        </w:rPr>
        <w:t>、利润以及施工合同包含的风险（含疫情风险）、责任等各项应有费用。投标人漏报或不报，招标人将视为有关费用已包括在工程量清单</w:t>
      </w:r>
      <w:r w:rsidR="00191513">
        <w:rPr>
          <w:rFonts w:ascii="宋体" w:hAnsi="宋体" w:cs="宋体"/>
          <w:b/>
          <w:bCs/>
          <w:szCs w:val="20"/>
          <w:u w:val="single"/>
        </w:rPr>
        <w:t>其他</w:t>
      </w:r>
      <w:r>
        <w:rPr>
          <w:rFonts w:ascii="宋体" w:hAnsi="宋体" w:cs="宋体"/>
          <w:b/>
          <w:bCs/>
          <w:szCs w:val="20"/>
          <w:u w:val="single"/>
        </w:rPr>
        <w:t>项目的合价中而不予支付。</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风险费用的计算方法：</w:t>
      </w:r>
      <w:r>
        <w:rPr>
          <w:rFonts w:ascii="宋体" w:hAnsi="宋体" w:cs="宋体"/>
          <w:b/>
          <w:bCs/>
          <w:szCs w:val="20"/>
          <w:u w:val="single"/>
        </w:rPr>
        <w:t>风险费用含在投标总价中。</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风险范围以外合同价格的调整方法：</w:t>
      </w:r>
      <w:r>
        <w:rPr>
          <w:rFonts w:ascii="宋体" w:hAnsi="宋体" w:cs="宋体"/>
          <w:b/>
          <w:bCs/>
          <w:szCs w:val="20"/>
          <w:u w:val="single"/>
        </w:rPr>
        <w:t>发生了经发包人批准的工程变更（含设计变更、签证等）并引起工程造价增减，按实结算，以审计金额为准。由于发包人给定的工程量清单偏差造成的工程量调整，每个分项工程量增加3%（含3%）之内的，工程量不予调整，每个分项工程量增加超过3%（不含3%）以外的，工程量按经审计的实际调整；每个分项工程量减少的，工程量按实际调整。</w:t>
      </w:r>
    </w:p>
    <w:p w:rsidR="007E29EB" w:rsidRDefault="007E29EB" w:rsidP="007E29EB">
      <w:pPr>
        <w:pStyle w:val="Normal2"/>
        <w:wordWrap w:val="0"/>
        <w:spacing w:beforeLines="50" w:before="156" w:line="360" w:lineRule="auto"/>
        <w:ind w:firstLineChars="200" w:firstLine="422"/>
        <w:rPr>
          <w:rFonts w:ascii="宋体" w:hAnsi="宋体"/>
          <w:b/>
          <w:szCs w:val="21"/>
        </w:rPr>
      </w:pPr>
      <w:bookmarkStart w:id="565" w:name="_Toc297216213"/>
      <w:bookmarkStart w:id="566" w:name="_Toc297123554"/>
      <w:bookmarkStart w:id="567" w:name="_Toc303539161"/>
      <w:bookmarkStart w:id="568" w:name="_Toc312678042"/>
      <w:bookmarkStart w:id="569" w:name="_Toc300935004"/>
      <w:bookmarkStart w:id="570" w:name="_Toc304295581"/>
      <w:bookmarkStart w:id="571" w:name="_Toc296944546"/>
      <w:bookmarkStart w:id="572" w:name="_Toc292559412"/>
      <w:bookmarkStart w:id="573" w:name="_Toc297120507"/>
      <w:bookmarkStart w:id="574" w:name="_Toc296346708"/>
      <w:bookmarkStart w:id="575" w:name="_Toc297048393"/>
      <w:bookmarkStart w:id="576" w:name="_Toc296347206"/>
      <w:bookmarkStart w:id="577" w:name="_Toc292559917"/>
      <w:bookmarkStart w:id="578" w:name="_Toc296891035"/>
      <w:bookmarkStart w:id="579" w:name="_Toc296503207"/>
      <w:bookmarkStart w:id="580" w:name="_Toc296891247"/>
      <w:r>
        <w:rPr>
          <w:rFonts w:ascii="宋体" w:hAnsi="宋体"/>
          <w:b/>
          <w:szCs w:val="21"/>
        </w:rPr>
        <w:t>12.2 预付款</w:t>
      </w:r>
    </w:p>
    <w:bookmarkEnd w:id="565"/>
    <w:bookmarkEnd w:id="566"/>
    <w:bookmarkEnd w:id="567"/>
    <w:bookmarkEnd w:id="568"/>
    <w:bookmarkEnd w:id="569"/>
    <w:bookmarkEnd w:id="570"/>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12.2.1 预付款的支付</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预付款支付比例或金额：</w:t>
      </w:r>
      <w:r>
        <w:rPr>
          <w:rFonts w:ascii="宋体" w:hAnsi="宋体" w:cs="宋体" w:hint="eastAsia"/>
          <w:b/>
          <w:bCs/>
          <w:kern w:val="2"/>
          <w:sz w:val="21"/>
          <w:szCs w:val="20"/>
          <w:u w:val="single"/>
        </w:rPr>
        <w:t>不采用</w:t>
      </w:r>
      <w:r>
        <w:rPr>
          <w:rFonts w:ascii="宋体" w:hAnsi="宋体" w:cs="宋体"/>
          <w:b/>
          <w:bCs/>
          <w:kern w:val="2"/>
          <w:sz w:val="21"/>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预付款支付期限：</w:t>
      </w:r>
      <w:r>
        <w:rPr>
          <w:rFonts w:ascii="宋体" w:hAnsi="宋体" w:cs="宋体" w:hint="eastAsia"/>
          <w:b/>
          <w:bCs/>
          <w:szCs w:val="20"/>
          <w:u w:val="single"/>
        </w:rPr>
        <w:t>不采用</w:t>
      </w:r>
      <w:r>
        <w:rPr>
          <w:rFonts w:ascii="宋体" w:hAnsi="宋体" w:cs="宋体"/>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预付款扣回的方式：</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12.2.2 预付款担保</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承包人提交预付款担保的期限：</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预付款担保的形式为：</w:t>
      </w:r>
      <w:r>
        <w:rPr>
          <w:rFonts w:ascii="宋体" w:hAnsi="宋体" w:cs="宋体" w:hint="eastAsia"/>
          <w:b/>
          <w:bCs/>
          <w:szCs w:val="20"/>
          <w:u w:val="single"/>
        </w:rPr>
        <w:t>不采用</w:t>
      </w:r>
      <w:r>
        <w:rPr>
          <w:rFonts w:ascii="宋体" w:hAnsi="宋体"/>
          <w:szCs w:val="21"/>
        </w:rPr>
        <w:t>。</w:t>
      </w:r>
    </w:p>
    <w:bookmarkEnd w:id="571"/>
    <w:bookmarkEnd w:id="572"/>
    <w:bookmarkEnd w:id="573"/>
    <w:bookmarkEnd w:id="574"/>
    <w:bookmarkEnd w:id="575"/>
    <w:bookmarkEnd w:id="576"/>
    <w:bookmarkEnd w:id="577"/>
    <w:bookmarkEnd w:id="578"/>
    <w:bookmarkEnd w:id="579"/>
    <w:bookmarkEnd w:id="580"/>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12.3 计量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12.3.1 计量原则</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工程量计算规则：</w:t>
      </w:r>
      <w:r>
        <w:rPr>
          <w:rFonts w:ascii="宋体" w:hAnsi="宋体" w:cs="宋体"/>
          <w:b/>
          <w:bCs/>
          <w:szCs w:val="20"/>
          <w:u w:val="single"/>
        </w:rPr>
        <w:t>辽宁省现行计价依据相关规定执行。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12.3.2 计量周期</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关于计量周期的约定：</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12.3.3 单价合同的计量</w:t>
      </w:r>
    </w:p>
    <w:p w:rsidR="007E29EB" w:rsidRDefault="007E29EB" w:rsidP="007E29EB">
      <w:pPr>
        <w:pStyle w:val="Normal0"/>
        <w:wordWrap w:v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关于单价合同计量的约定：</w:t>
      </w:r>
      <w:r>
        <w:rPr>
          <w:rFonts w:ascii="宋体" w:hAnsi="宋体" w:cs="宋体" w:hint="eastAsia"/>
          <w:b/>
          <w:bCs/>
          <w:kern w:val="2"/>
          <w:sz w:val="21"/>
          <w:szCs w:val="20"/>
          <w:u w:val="single"/>
        </w:rPr>
        <w:t>不采用</w:t>
      </w:r>
      <w:r>
        <w:rPr>
          <w:rFonts w:ascii="宋体" w:hAnsi="宋体"/>
          <w:kern w:val="2"/>
          <w:sz w:val="21"/>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12.3.4 总价合同的计量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关于总价合同计量的约定：</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12.3.5总价合同采用支付分解表计量支付的，是否适用第12.3.4 项</w:t>
      </w:r>
      <w:r>
        <w:rPr>
          <w:rFonts w:ascii="宋体" w:hAnsi="宋体" w:hint="eastAsia"/>
          <w:szCs w:val="21"/>
        </w:rPr>
        <w:t>〔</w:t>
      </w:r>
      <w:r>
        <w:rPr>
          <w:rFonts w:ascii="宋体" w:hAnsi="宋体"/>
          <w:szCs w:val="21"/>
        </w:rPr>
        <w:t>总价合同的计量</w:t>
      </w:r>
      <w:r>
        <w:rPr>
          <w:rFonts w:ascii="宋体" w:hAnsi="宋体" w:hint="eastAsia"/>
          <w:szCs w:val="21"/>
        </w:rPr>
        <w:t>〕</w:t>
      </w:r>
      <w:r>
        <w:rPr>
          <w:rFonts w:ascii="宋体" w:hAnsi="宋体"/>
          <w:szCs w:val="21"/>
        </w:rPr>
        <w:t>约定</w:t>
      </w:r>
      <w:r>
        <w:rPr>
          <w:rFonts w:ascii="宋体" w:hAnsi="宋体" w:hint="eastAsia"/>
          <w:szCs w:val="21"/>
        </w:rPr>
        <w:t>进行计量：</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12.3.6 其他价格形式合同的计量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其他价格形式的计量方式和程序：</w:t>
      </w:r>
      <w:r>
        <w:rPr>
          <w:rFonts w:ascii="宋体" w:hAnsi="宋体" w:cs="宋体" w:hint="eastAsia"/>
          <w:b/>
          <w:bCs/>
          <w:szCs w:val="20"/>
          <w:u w:val="single"/>
        </w:rPr>
        <w:t>不采用</w:t>
      </w:r>
      <w:r>
        <w:rPr>
          <w:rFonts w:ascii="宋体" w:hAnsi="宋体" w:cs="宋体"/>
          <w:b/>
          <w:bCs/>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12.4 工程进度款支付</w:t>
      </w:r>
    </w:p>
    <w:p w:rsidR="007E29EB" w:rsidRDefault="007E29EB" w:rsidP="007E29EB">
      <w:pPr>
        <w:pStyle w:val="Normal2"/>
        <w:wordWrap w:val="0"/>
        <w:spacing w:beforeLines="50" w:before="156" w:line="360" w:lineRule="auto"/>
        <w:ind w:firstLineChars="200" w:firstLine="420"/>
        <w:rPr>
          <w:rFonts w:ascii="宋体" w:hAnsi="宋体"/>
          <w:szCs w:val="21"/>
        </w:rPr>
      </w:pPr>
      <w:bookmarkStart w:id="581" w:name="_Toc300935006"/>
      <w:bookmarkStart w:id="582" w:name="_Toc297216215"/>
      <w:bookmarkStart w:id="583" w:name="_Toc296503211"/>
      <w:bookmarkStart w:id="584" w:name="_Toc297048397"/>
      <w:bookmarkStart w:id="585" w:name="_Toc297123556"/>
      <w:bookmarkStart w:id="586" w:name="_Toc296944550"/>
      <w:bookmarkStart w:id="587" w:name="_Toc297120511"/>
      <w:bookmarkStart w:id="588" w:name="_Toc296891251"/>
      <w:bookmarkStart w:id="589" w:name="_Toc296891039"/>
      <w:bookmarkStart w:id="590" w:name="_Toc296347210"/>
      <w:bookmarkStart w:id="591" w:name="_Toc303539163"/>
      <w:bookmarkStart w:id="592" w:name="_Toc292559921"/>
      <w:bookmarkStart w:id="593" w:name="_Toc296346712"/>
      <w:bookmarkStart w:id="594" w:name="_Toc292559416"/>
      <w:r>
        <w:rPr>
          <w:rFonts w:ascii="宋体" w:hAnsi="宋体"/>
          <w:szCs w:val="21"/>
        </w:rPr>
        <w:t>12.4.1 付款周期</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关于付款周期的约定</w:t>
      </w:r>
      <w:r>
        <w:rPr>
          <w:rFonts w:ascii="宋体" w:hAnsi="宋体" w:hint="eastAsia"/>
          <w:szCs w:val="21"/>
        </w:rPr>
        <w:t>：</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1.工程预付款：无。</w:t>
      </w:r>
    </w:p>
    <w:p w:rsidR="00553032" w:rsidRDefault="007E29EB" w:rsidP="00553032">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2.工程进度款：无。</w:t>
      </w:r>
    </w:p>
    <w:p w:rsidR="00553032" w:rsidRDefault="00553032" w:rsidP="00553032">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3.质保金：</w:t>
      </w:r>
      <w:r w:rsidRPr="00553032">
        <w:rPr>
          <w:rFonts w:ascii="宋体" w:hAnsi="宋体" w:cs="宋体" w:hint="eastAsia"/>
          <w:b/>
          <w:bCs/>
          <w:szCs w:val="20"/>
          <w:u w:val="single"/>
        </w:rPr>
        <w:t>工程竣工验收合格后</w:t>
      </w:r>
      <w:r>
        <w:rPr>
          <w:rFonts w:ascii="宋体" w:hAnsi="宋体" w:cs="宋体" w:hint="eastAsia"/>
          <w:b/>
          <w:bCs/>
          <w:szCs w:val="20"/>
          <w:u w:val="single"/>
        </w:rPr>
        <w:t>，结算工程款前，</w:t>
      </w:r>
      <w:r w:rsidRPr="00553032">
        <w:rPr>
          <w:rFonts w:ascii="宋体" w:hAnsi="宋体" w:cs="宋体" w:hint="eastAsia"/>
          <w:b/>
          <w:bCs/>
          <w:szCs w:val="20"/>
          <w:u w:val="single"/>
        </w:rPr>
        <w:t>承包人向发包人缴纳合同</w:t>
      </w:r>
      <w:r>
        <w:rPr>
          <w:rFonts w:ascii="宋体" w:hAnsi="宋体" w:cs="宋体" w:hint="eastAsia"/>
          <w:b/>
          <w:bCs/>
          <w:szCs w:val="20"/>
          <w:u w:val="single"/>
        </w:rPr>
        <w:t>金额</w:t>
      </w:r>
      <w:r w:rsidRPr="00553032">
        <w:rPr>
          <w:rFonts w:ascii="宋体" w:hAnsi="宋体" w:cs="宋体" w:hint="eastAsia"/>
          <w:b/>
          <w:bCs/>
          <w:szCs w:val="20"/>
          <w:u w:val="single"/>
        </w:rPr>
        <w:t>3%的质保金。</w:t>
      </w:r>
      <w:r>
        <w:rPr>
          <w:rFonts w:ascii="宋体" w:hAnsi="宋体" w:cs="宋体" w:hint="eastAsia"/>
          <w:b/>
          <w:bCs/>
          <w:szCs w:val="20"/>
          <w:u w:val="single"/>
        </w:rPr>
        <w:t xml:space="preserve">  </w:t>
      </w:r>
    </w:p>
    <w:p w:rsidR="007E29EB" w:rsidRDefault="00553032"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hint="eastAsia"/>
          <w:b/>
          <w:bCs/>
          <w:szCs w:val="20"/>
          <w:u w:val="single"/>
        </w:rPr>
        <w:t>4</w:t>
      </w:r>
      <w:r w:rsidR="007E29EB">
        <w:rPr>
          <w:rFonts w:ascii="宋体" w:hAnsi="宋体" w:cs="宋体" w:hint="eastAsia"/>
          <w:b/>
          <w:bCs/>
          <w:szCs w:val="20"/>
          <w:u w:val="single"/>
        </w:rPr>
        <w:t>.结算款：工程竣工验收合格后,结算审核结束后，发包人支付至结算价款的</w:t>
      </w:r>
      <w:r>
        <w:rPr>
          <w:rFonts w:ascii="宋体" w:hAnsi="宋体" w:cs="宋体" w:hint="eastAsia"/>
          <w:b/>
          <w:bCs/>
          <w:szCs w:val="20"/>
          <w:u w:val="single"/>
        </w:rPr>
        <w:t>100</w:t>
      </w:r>
      <w:r w:rsidR="007E29EB">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12.4.2 进度付款申请单的编制</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关于进度付款申请单编制的约定：</w:t>
      </w:r>
      <w:r>
        <w:rPr>
          <w:rFonts w:ascii="宋体" w:hAnsi="宋体" w:cs="宋体" w:hint="eastAsia"/>
          <w:b/>
          <w:bCs/>
          <w:kern w:val="2"/>
          <w:sz w:val="21"/>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Pr>
          <w:rFonts w:ascii="宋体" w:hAnsi="宋体"/>
          <w:szCs w:val="21"/>
        </w:rPr>
        <w:t>2.4.3 进度付款申请单的提交</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（1）单价合同进度付款申请单提交的约定</w:t>
      </w:r>
      <w:r>
        <w:rPr>
          <w:rFonts w:ascii="宋体" w:hAnsi="宋体" w:hint="eastAsia"/>
          <w:kern w:val="2"/>
          <w:sz w:val="21"/>
          <w:szCs w:val="21"/>
        </w:rPr>
        <w:t>：</w:t>
      </w:r>
      <w:r>
        <w:rPr>
          <w:rFonts w:ascii="宋体" w:hAnsi="宋体" w:cs="宋体" w:hint="eastAsia"/>
          <w:b/>
          <w:bCs/>
          <w:szCs w:val="20"/>
          <w:u w:val="single"/>
        </w:rPr>
        <w:t>执行通用条款</w:t>
      </w:r>
      <w:r>
        <w:rPr>
          <w:rFonts w:ascii="宋体" w:hAnsi="宋体" w:hint="eastAsia"/>
          <w:kern w:val="2"/>
          <w:sz w:val="21"/>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（2）总价合同进度付款申请单提交的约定</w:t>
      </w:r>
      <w:r>
        <w:rPr>
          <w:rFonts w:ascii="宋体" w:hAnsi="宋体" w:hint="eastAsia"/>
          <w:szCs w:val="21"/>
        </w:rPr>
        <w:t>：</w:t>
      </w:r>
      <w:r>
        <w:rPr>
          <w:rFonts w:ascii="宋体" w:hAnsi="宋体" w:cs="宋体" w:hint="eastAsia"/>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（3）其他价格形式合同进度付款申请单提交的约定：</w:t>
      </w:r>
      <w:r>
        <w:rPr>
          <w:rFonts w:ascii="宋体" w:hAnsi="宋体" w:hint="eastAsia"/>
          <w:szCs w:val="21"/>
        </w:rPr>
        <w:t xml:space="preserve"> </w:t>
      </w:r>
      <w:r>
        <w:rPr>
          <w:rFonts w:ascii="宋体" w:hAnsi="宋体" w:cs="宋体" w:hint="eastAsia"/>
          <w:b/>
          <w:bCs/>
          <w:szCs w:val="20"/>
          <w:u w:val="single"/>
        </w:rPr>
        <w:t>不采用</w:t>
      </w:r>
      <w:r>
        <w:rPr>
          <w:rFonts w:ascii="宋体" w:hAnsi="宋体" w:hint="eastAsia"/>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12.4.4 进度款审核和支付</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（1）监理人审查并报送发包人的期限</w:t>
      </w:r>
      <w:r>
        <w:rPr>
          <w:rFonts w:ascii="宋体" w:hAnsi="宋体" w:cs="宋体"/>
          <w:b/>
          <w:bCs/>
          <w:kern w:val="2"/>
          <w:sz w:val="21"/>
          <w:szCs w:val="20"/>
          <w:u w:val="single"/>
        </w:rPr>
        <w:t>：</w:t>
      </w:r>
      <w:r>
        <w:rPr>
          <w:rFonts w:ascii="宋体" w:hAnsi="宋体" w:cs="宋体" w:hint="eastAsia"/>
          <w:b/>
          <w:bCs/>
          <w:kern w:val="2"/>
          <w:sz w:val="21"/>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发包人完成审批并签发进度款支付证书的期限：</w:t>
      </w:r>
      <w:r>
        <w:rPr>
          <w:rFonts w:ascii="宋体" w:hAnsi="宋体" w:cs="宋体" w:hint="eastAsia"/>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cs="宋体"/>
          <w:szCs w:val="20"/>
          <w:u w:val="single"/>
        </w:rPr>
      </w:pPr>
      <w:r>
        <w:rPr>
          <w:rFonts w:ascii="宋体" w:hAnsi="宋体"/>
          <w:szCs w:val="21"/>
        </w:rPr>
        <w:t>（2）发包人支付进度款的期限：</w:t>
      </w:r>
      <w:r>
        <w:rPr>
          <w:rFonts w:ascii="宋体" w:hAnsi="宋体" w:cs="宋体" w:hint="eastAsia"/>
          <w:b/>
          <w:bCs/>
          <w:szCs w:val="20"/>
          <w:u w:val="single"/>
        </w:rPr>
        <w:t>按照财政要求执行</w:t>
      </w:r>
    </w:p>
    <w:p w:rsidR="007E29EB" w:rsidRDefault="007E29EB" w:rsidP="007E29EB">
      <w:pPr>
        <w:pStyle w:val="Normal2"/>
        <w:wordWrap w:val="0"/>
        <w:spacing w:beforeLines="50" w:before="156" w:line="360" w:lineRule="auto"/>
        <w:ind w:firstLineChars="200" w:firstLine="420"/>
        <w:rPr>
          <w:rFonts w:ascii="宋体" w:hAnsi="宋体" w:cs="宋体"/>
          <w:szCs w:val="20"/>
        </w:rPr>
      </w:pPr>
      <w:r>
        <w:rPr>
          <w:rFonts w:ascii="宋体" w:hAnsi="宋体"/>
          <w:szCs w:val="21"/>
        </w:rPr>
        <w:t>发包人逾期支付进度款的违约金的计算方式：</w:t>
      </w:r>
      <w:r>
        <w:rPr>
          <w:rFonts w:ascii="宋体" w:hAnsi="宋体" w:cs="宋体" w:hint="eastAsia"/>
          <w:b/>
          <w:bCs/>
          <w:szCs w:val="20"/>
          <w:u w:val="single"/>
        </w:rPr>
        <w:t>不采用</w:t>
      </w:r>
      <w:r>
        <w:rPr>
          <w:rFonts w:ascii="宋体" w:hAnsi="宋体" w:cs="宋体"/>
          <w:szCs w:val="20"/>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12.4.6 支付分解表的编制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2、总价合同支付分解表的编制与审批：</w:t>
      </w:r>
      <w:r>
        <w:rPr>
          <w:rFonts w:ascii="宋体" w:hAnsi="宋体" w:cs="宋体" w:hint="eastAsia"/>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3、单价合同的总价项目支付分解表的编制与审批：</w:t>
      </w:r>
      <w:r>
        <w:rPr>
          <w:rFonts w:ascii="宋体" w:hAnsi="宋体" w:hint="eastAsia"/>
          <w:szCs w:val="21"/>
        </w:rPr>
        <w:t xml:space="preserve"> </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595" w:name="_Toc351203645"/>
      <w:bookmarkStart w:id="596" w:name="_Toc303539172"/>
      <w:bookmarkStart w:id="597" w:name="_Toc296346720"/>
      <w:bookmarkStart w:id="598" w:name="_Toc292559929"/>
      <w:bookmarkStart w:id="599" w:name="_Toc296891047"/>
      <w:bookmarkStart w:id="600" w:name="_Toc297048405"/>
      <w:bookmarkStart w:id="601" w:name="_Toc296503219"/>
      <w:bookmarkStart w:id="602" w:name="_Toc297123564"/>
      <w:bookmarkStart w:id="603" w:name="_Toc312678053"/>
      <w:bookmarkStart w:id="604" w:name="_Toc292559424"/>
      <w:bookmarkStart w:id="605" w:name="_Toc296891259"/>
      <w:bookmarkStart w:id="606" w:name="_Toc304295593"/>
      <w:bookmarkStart w:id="607" w:name="_Toc296347218"/>
      <w:bookmarkStart w:id="608" w:name="_Toc300935015"/>
      <w:bookmarkStart w:id="609" w:name="_Toc297216223"/>
      <w:bookmarkStart w:id="610" w:name="_Toc296944558"/>
      <w:bookmarkStart w:id="611" w:name="_Toc297120519"/>
      <w:bookmarkEnd w:id="424"/>
      <w:r>
        <w:rPr>
          <w:rFonts w:ascii="宋体" w:hAnsi="宋体"/>
          <w:b/>
          <w:szCs w:val="20"/>
        </w:rPr>
        <w:t>13.验收和工程试车</w:t>
      </w:r>
      <w:bookmarkEnd w:id="595"/>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13.1 分部分项工程验收</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13.1.2监理人不能按时进行验收时，应提前</w:t>
      </w:r>
      <w:r>
        <w:rPr>
          <w:rFonts w:ascii="宋体" w:hAnsi="宋体" w:cs="宋体" w:hint="eastAsia"/>
          <w:b/>
          <w:bCs/>
          <w:szCs w:val="20"/>
          <w:u w:val="single"/>
        </w:rPr>
        <w:t>【24】</w:t>
      </w:r>
      <w:r>
        <w:rPr>
          <w:rFonts w:ascii="宋体" w:hAnsi="宋体"/>
          <w:szCs w:val="21"/>
        </w:rPr>
        <w:t>小时提交书面延期要求。</w:t>
      </w:r>
    </w:p>
    <w:p w:rsidR="007E29EB" w:rsidRDefault="007E29EB" w:rsidP="007E29EB">
      <w:pPr>
        <w:pStyle w:val="Normal2"/>
        <w:wordWrap w:val="0"/>
        <w:spacing w:beforeLines="50" w:before="156" w:line="360" w:lineRule="auto"/>
        <w:ind w:firstLineChars="200" w:firstLine="420"/>
        <w:rPr>
          <w:rFonts w:ascii="宋体" w:hAnsi="宋体"/>
          <w:b/>
          <w:szCs w:val="21"/>
        </w:rPr>
      </w:pPr>
      <w:r>
        <w:rPr>
          <w:rFonts w:ascii="宋体" w:hAnsi="宋体"/>
          <w:szCs w:val="21"/>
        </w:rPr>
        <w:t>关于延期最长不得超过</w:t>
      </w:r>
      <w:r>
        <w:rPr>
          <w:rFonts w:ascii="宋体" w:hAnsi="宋体" w:cs="宋体" w:hint="eastAsia"/>
          <w:b/>
          <w:bCs/>
          <w:szCs w:val="20"/>
          <w:u w:val="single"/>
        </w:rPr>
        <w:t>：【48】</w:t>
      </w:r>
      <w:r>
        <w:rPr>
          <w:rFonts w:ascii="宋体" w:hAnsi="宋体"/>
          <w:szCs w:val="21"/>
        </w:rPr>
        <w:t>小时。</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bookmarkStart w:id="612" w:name="_Toc292559933"/>
      <w:bookmarkStart w:id="613" w:name="_Toc296944562"/>
      <w:bookmarkStart w:id="614" w:name="_Toc296891051"/>
      <w:bookmarkStart w:id="615" w:name="_Toc297048409"/>
      <w:bookmarkStart w:id="616" w:name="_Toc296347222"/>
      <w:bookmarkStart w:id="617" w:name="_Toc296891263"/>
      <w:bookmarkStart w:id="618" w:name="_Toc297216224"/>
      <w:bookmarkStart w:id="619" w:name="_Toc303539173"/>
      <w:bookmarkStart w:id="620" w:name="_Toc297123565"/>
      <w:bookmarkStart w:id="621" w:name="_Toc312678056"/>
      <w:bookmarkStart w:id="622" w:name="_Toc296346724"/>
      <w:bookmarkStart w:id="623" w:name="_Toc304295596"/>
      <w:bookmarkStart w:id="624" w:name="_Toc300935016"/>
      <w:bookmarkStart w:id="625" w:name="_Toc297120523"/>
      <w:bookmarkStart w:id="626" w:name="_Toc296503223"/>
      <w:bookmarkStart w:id="627" w:name="_Toc292559428"/>
      <w:bookmarkStart w:id="628" w:name="_Toc267251470"/>
      <w:bookmarkStart w:id="629" w:name="_Toc267251473"/>
      <w:bookmarkStart w:id="630" w:name="_Toc267251474"/>
      <w:bookmarkStart w:id="631" w:name="_Toc267251472"/>
      <w:bookmarkStart w:id="632" w:name="_Toc267251475"/>
      <w:bookmarkStart w:id="633" w:name="_Toc267251471"/>
      <w:bookmarkStart w:id="634" w:name="_Toc267251476"/>
      <w:r>
        <w:rPr>
          <w:rFonts w:ascii="宋体" w:hAnsi="宋体"/>
          <w:b/>
          <w:szCs w:val="21"/>
        </w:rPr>
        <w:t>13.2 竣工验收</w:t>
      </w:r>
    </w:p>
    <w:p w:rsidR="007E29EB" w:rsidRDefault="007E29EB" w:rsidP="007E29EB">
      <w:pPr>
        <w:pStyle w:val="Normal2"/>
        <w:wordWrap w:val="0"/>
        <w:spacing w:beforeLines="50" w:before="156" w:line="360" w:lineRule="auto"/>
        <w:ind w:firstLineChars="200" w:firstLine="420"/>
        <w:rPr>
          <w:rFonts w:ascii="宋体" w:hAnsi="宋体"/>
          <w:szCs w:val="21"/>
        </w:rPr>
      </w:pPr>
      <w:bookmarkStart w:id="635" w:name="_Toc280868704"/>
      <w:bookmarkStart w:id="636" w:name="_Toc280868705"/>
      <w:bookmarkStart w:id="637" w:name="_Toc280868706"/>
      <w:bookmarkStart w:id="638" w:name="_Toc280868707"/>
      <w:bookmarkStart w:id="639" w:name="_Toc280868708"/>
      <w:bookmarkStart w:id="640" w:name="_Toc280868709"/>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ascii="宋体" w:hAnsi="宋体"/>
          <w:szCs w:val="21"/>
        </w:rPr>
        <w:t>13.2.2竣工验收程序</w:t>
      </w:r>
    </w:p>
    <w:bookmarkEnd w:id="635"/>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关于竣工验收程序的约定：</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发包人不按照本项约定组织竣工验收、颁发工程接收证书的违约金的计算方法：</w:t>
      </w:r>
      <w:r>
        <w:rPr>
          <w:rFonts w:ascii="宋体" w:hAnsi="宋体" w:cs="宋体"/>
          <w:b/>
          <w:bCs/>
          <w:szCs w:val="20"/>
          <w:u w:val="single"/>
        </w:rPr>
        <w:t>执行通用条款</w:t>
      </w:r>
      <w:r>
        <w:rPr>
          <w:rFonts w:ascii="宋体" w:hAnsi="宋体"/>
          <w:szCs w:val="21"/>
        </w:rPr>
        <w:t>。</w:t>
      </w:r>
    </w:p>
    <w:bookmarkEnd w:id="63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13.2.5移交、接收全部与部分工程</w:t>
      </w:r>
    </w:p>
    <w:bookmarkEnd w:id="637"/>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hint="eastAsia"/>
          <w:szCs w:val="21"/>
        </w:rPr>
        <w:t>承包人向发包人移交工程的期限：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u w:val="single"/>
        </w:rPr>
      </w:pPr>
      <w:r>
        <w:rPr>
          <w:rFonts w:ascii="宋体" w:hAnsi="宋体"/>
          <w:szCs w:val="21"/>
        </w:rPr>
        <w:t>发包人未按本合同约定接收全部或部分工程的，违约金的计算方法为：</w:t>
      </w:r>
      <w:r>
        <w:rPr>
          <w:rFonts w:ascii="宋体" w:hAnsi="宋体" w:hint="eastAsia"/>
          <w:szCs w:val="21"/>
          <w:u w:val="single"/>
        </w:rPr>
        <w:t>不采用</w:t>
      </w:r>
      <w:r>
        <w:rPr>
          <w:rFonts w:ascii="宋体" w:hAnsi="宋体"/>
          <w:szCs w:val="21"/>
        </w:rPr>
        <w:t>。</w:t>
      </w:r>
      <w:r>
        <w:rPr>
          <w:rFonts w:ascii="宋体" w:hAnsi="宋体" w:cs="宋体"/>
          <w:b/>
          <w:bCs/>
          <w:szCs w:val="20"/>
          <w:u w:val="single"/>
        </w:rPr>
        <w:t>执行通用条款。</w:t>
      </w:r>
    </w:p>
    <w:bookmarkEnd w:id="638"/>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lastRenderedPageBreak/>
        <w:t>承包人未按时移交工程的，违约金的计算方法为：</w:t>
      </w:r>
      <w:r>
        <w:rPr>
          <w:rFonts w:ascii="宋体" w:hAnsi="宋体" w:cs="宋体" w:hint="eastAsia"/>
          <w:b/>
          <w:bCs/>
          <w:szCs w:val="20"/>
          <w:u w:val="single"/>
        </w:rPr>
        <w:t>每逾期一天，应按签约合同价款1%的承担赔偿金，因此造成发包人的一切损失，均由承包人承担。</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13.3 工程试车</w:t>
      </w:r>
    </w:p>
    <w:bookmarkEnd w:id="639"/>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13.3.1 试车程序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工程试车内容：</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（1）单机无负荷试车费用由</w:t>
      </w:r>
      <w:r>
        <w:rPr>
          <w:rFonts w:ascii="宋体" w:hAnsi="宋体" w:cs="宋体"/>
          <w:b/>
          <w:bCs/>
          <w:szCs w:val="20"/>
          <w:u w:val="single"/>
        </w:rPr>
        <w:t>承包人</w:t>
      </w:r>
      <w:r>
        <w:rPr>
          <w:rFonts w:ascii="宋体" w:hAnsi="宋体"/>
          <w:szCs w:val="21"/>
        </w:rPr>
        <w:t>承担；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（2）无负荷联动试车费用由</w:t>
      </w:r>
      <w:r>
        <w:rPr>
          <w:rFonts w:ascii="宋体" w:hAnsi="宋体" w:cs="宋体"/>
          <w:b/>
          <w:bCs/>
          <w:szCs w:val="20"/>
          <w:u w:val="single"/>
        </w:rPr>
        <w:t>承包人</w:t>
      </w:r>
      <w:r>
        <w:rPr>
          <w:rFonts w:ascii="宋体" w:hAnsi="宋体"/>
          <w:szCs w:val="21"/>
        </w:rPr>
        <w:t>承担。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13.3.3 投料试车</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关于投料试车相关事项的约定：</w:t>
      </w:r>
      <w:r>
        <w:rPr>
          <w:rFonts w:ascii="宋体" w:hAnsi="宋体" w:cs="宋体"/>
          <w:b/>
          <w:bCs/>
          <w:szCs w:val="20"/>
          <w:u w:val="single"/>
        </w:rPr>
        <w:t>不采用</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13.6 竣工退场</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13.6.1 竣工退场</w:t>
      </w:r>
    </w:p>
    <w:p w:rsidR="007E29EB" w:rsidRDefault="007E29EB" w:rsidP="007E29EB">
      <w:pPr>
        <w:pStyle w:val="Normal0"/>
        <w:spacing w:beforeLines="50" w:before="156" w:line="360" w:lineRule="auto"/>
        <w:ind w:firstLineChars="200" w:firstLine="420"/>
        <w:rPr>
          <w:rFonts w:ascii="宋体" w:hAnsi="宋体"/>
          <w:b/>
          <w:sz w:val="21"/>
          <w:szCs w:val="20"/>
        </w:rPr>
      </w:pPr>
      <w:r>
        <w:rPr>
          <w:rFonts w:ascii="宋体" w:hAnsi="宋体"/>
          <w:sz w:val="21"/>
          <w:szCs w:val="21"/>
        </w:rPr>
        <w:t>承包人完成竣工退场的期限：</w:t>
      </w:r>
      <w:r>
        <w:rPr>
          <w:rFonts w:ascii="宋体" w:hAnsi="宋体" w:cs="宋体" w:hint="eastAsia"/>
          <w:b/>
          <w:bCs/>
          <w:kern w:val="2"/>
          <w:sz w:val="21"/>
          <w:szCs w:val="20"/>
          <w:u w:val="single"/>
        </w:rPr>
        <w:t>承包人应在颁发工程接收证书【14】日内完成施工现场清理工作并退场，逾期未完成的，视为承包人放弃现场所有设备或物资等，发包人有权自行处理，由此支出的费用及责任均由承包人承担，如给承包人造成损失，发包人不承担赔偿责任。</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41" w:name="_Toc351203646"/>
      <w:r>
        <w:rPr>
          <w:rFonts w:ascii="宋体" w:hAnsi="宋体"/>
          <w:b/>
          <w:szCs w:val="20"/>
        </w:rPr>
        <w:t>14. 竣工结算</w:t>
      </w:r>
      <w:bookmarkEnd w:id="641"/>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14.1 竣工</w:t>
      </w:r>
      <w:r>
        <w:rPr>
          <w:rFonts w:ascii="宋体" w:hAnsi="宋体" w:hint="eastAsia"/>
          <w:b/>
          <w:szCs w:val="21"/>
        </w:rPr>
        <w:t>结算</w:t>
      </w:r>
      <w:r>
        <w:rPr>
          <w:rFonts w:ascii="宋体" w:hAnsi="宋体"/>
          <w:b/>
          <w:szCs w:val="21"/>
        </w:rPr>
        <w:t>申请</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承包人提交竣工</w:t>
      </w:r>
      <w:r>
        <w:rPr>
          <w:rFonts w:ascii="宋体" w:hAnsi="宋体" w:hint="eastAsia"/>
          <w:kern w:val="2"/>
          <w:sz w:val="21"/>
          <w:szCs w:val="21"/>
        </w:rPr>
        <w:t>结算</w:t>
      </w:r>
      <w:r>
        <w:rPr>
          <w:rFonts w:ascii="宋体" w:hAnsi="宋体"/>
          <w:kern w:val="2"/>
          <w:sz w:val="21"/>
          <w:szCs w:val="21"/>
        </w:rPr>
        <w:t>申请单的期限：</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0"/>
        <w:spacing w:beforeLines="50" w:before="156" w:line="360" w:lineRule="auto"/>
        <w:ind w:firstLineChars="200" w:firstLine="420"/>
        <w:rPr>
          <w:rFonts w:ascii="宋体" w:hAnsi="宋体"/>
          <w:b/>
          <w:sz w:val="21"/>
          <w:szCs w:val="21"/>
        </w:rPr>
      </w:pPr>
      <w:r>
        <w:rPr>
          <w:rFonts w:ascii="宋体" w:hAnsi="宋体"/>
          <w:kern w:val="2"/>
          <w:sz w:val="21"/>
          <w:szCs w:val="21"/>
        </w:rPr>
        <w:t>竣工</w:t>
      </w:r>
      <w:r>
        <w:rPr>
          <w:rFonts w:ascii="宋体" w:hAnsi="宋体" w:hint="eastAsia"/>
          <w:kern w:val="2"/>
          <w:sz w:val="21"/>
          <w:szCs w:val="21"/>
        </w:rPr>
        <w:t>结算</w:t>
      </w:r>
      <w:r>
        <w:rPr>
          <w:rFonts w:ascii="宋体" w:hAnsi="宋体"/>
          <w:kern w:val="2"/>
          <w:sz w:val="21"/>
          <w:szCs w:val="21"/>
        </w:rPr>
        <w:t>申请单应包括的内容：</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14.2 竣工结算审核</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发包人</w:t>
      </w:r>
      <w:r>
        <w:rPr>
          <w:rFonts w:ascii="宋体" w:hAnsi="宋体" w:hint="eastAsia"/>
          <w:kern w:val="2"/>
          <w:sz w:val="21"/>
          <w:szCs w:val="21"/>
        </w:rPr>
        <w:t>审批</w:t>
      </w:r>
      <w:r>
        <w:rPr>
          <w:rFonts w:ascii="宋体" w:hAnsi="宋体"/>
          <w:kern w:val="2"/>
          <w:sz w:val="21"/>
          <w:szCs w:val="21"/>
        </w:rPr>
        <w:t>竣工付款申请单的期限：</w:t>
      </w:r>
      <w:r>
        <w:rPr>
          <w:rFonts w:ascii="宋体" w:hAnsi="宋体" w:cs="宋体"/>
          <w:b/>
          <w:bCs/>
          <w:kern w:val="2"/>
          <w:sz w:val="21"/>
          <w:szCs w:val="20"/>
          <w:u w:val="single"/>
        </w:rPr>
        <w:t>执行通用条款</w:t>
      </w:r>
      <w:r>
        <w:rPr>
          <w:rFonts w:ascii="宋体" w:hAnsi="宋体" w:cs="宋体" w:hint="eastAsia"/>
          <w:b/>
          <w:bCs/>
          <w:kern w:val="2"/>
          <w:sz w:val="21"/>
          <w:szCs w:val="20"/>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发包人完成竣工付款的期限：</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hint="eastAsia"/>
          <w:szCs w:val="21"/>
        </w:rPr>
        <w:t>关于竣工付款证书异议部分复核的方式和程序：</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lastRenderedPageBreak/>
        <w:t>竣工结算价款以学校审核、审计的审定值为准，承包人需对报审资料的真实性、完整性、准确性、及时性负责，漏报、少报等行为均视为让利。</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送审的工程造价审减额在申报金额5％及以内部分，审计费由发包人承担，审减额超过申报金额5％以上部分，审计费由承包人承担，并在结算款中扣除，收费标准按学校相关咨询合同标准执行。</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工程竣工验收合格后并经发包人审核、审计完成且发包人收到承包人提供的符合发包人要求的质量保证金后，发包人</w:t>
      </w:r>
      <w:r w:rsidRPr="005414C1">
        <w:rPr>
          <w:rFonts w:ascii="宋体" w:hAnsi="宋体" w:cs="宋体" w:hint="eastAsia"/>
          <w:b/>
          <w:bCs/>
          <w:color w:val="000000" w:themeColor="text1"/>
          <w:szCs w:val="20"/>
          <w:u w:val="single"/>
        </w:rPr>
        <w:t>根据学校要求在规定时间内</w:t>
      </w:r>
      <w:r>
        <w:rPr>
          <w:rFonts w:ascii="宋体" w:hAnsi="宋体" w:cs="宋体"/>
          <w:b/>
          <w:bCs/>
          <w:szCs w:val="20"/>
          <w:u w:val="single"/>
        </w:rPr>
        <w:t>支付至审定后结算总价款的100%。</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14.4 最终结清</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14.4.1 最终结清申请单</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承包人提交最终结清申请单的份数：</w:t>
      </w:r>
      <w:r>
        <w:rPr>
          <w:rFonts w:ascii="宋体" w:hAnsi="宋体" w:cs="宋体" w:hint="eastAsia"/>
          <w:b/>
          <w:bCs/>
          <w:szCs w:val="20"/>
          <w:u w:val="single"/>
        </w:rPr>
        <w:t>2份</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承包人提交最终结算申请单的期限：</w:t>
      </w:r>
      <w:r>
        <w:rPr>
          <w:rFonts w:ascii="宋体" w:hAnsi="宋体" w:cs="宋体"/>
          <w:b/>
          <w:bCs/>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14.4.2 最终结清证书和支付</w:t>
      </w:r>
    </w:p>
    <w:p w:rsidR="007E29EB" w:rsidRDefault="007E29EB" w:rsidP="007E29EB">
      <w:pPr>
        <w:pStyle w:val="Normal0"/>
        <w:spacing w:beforeLines="50" w:before="156" w:line="360" w:lineRule="auto"/>
        <w:ind w:firstLineChars="200" w:firstLine="420"/>
        <w:rPr>
          <w:rFonts w:ascii="宋体" w:hAnsi="宋体" w:cs="宋体"/>
          <w:b/>
          <w:bCs/>
          <w:kern w:val="2"/>
          <w:sz w:val="21"/>
          <w:szCs w:val="20"/>
          <w:u w:val="single"/>
        </w:rPr>
      </w:pPr>
      <w:r>
        <w:rPr>
          <w:rFonts w:ascii="宋体" w:hAnsi="宋体"/>
          <w:kern w:val="2"/>
          <w:sz w:val="21"/>
          <w:szCs w:val="21"/>
        </w:rPr>
        <w:t>（1）发包人完成最终结清申请单的</w:t>
      </w:r>
      <w:r>
        <w:rPr>
          <w:rFonts w:ascii="宋体" w:hAnsi="宋体" w:hint="eastAsia"/>
          <w:kern w:val="2"/>
          <w:sz w:val="21"/>
          <w:szCs w:val="21"/>
        </w:rPr>
        <w:t>审批</w:t>
      </w:r>
      <w:r>
        <w:rPr>
          <w:rFonts w:ascii="宋体" w:hAnsi="宋体"/>
          <w:kern w:val="2"/>
          <w:sz w:val="21"/>
          <w:szCs w:val="21"/>
        </w:rPr>
        <w:t>并颁发最终结清证书的期限：</w:t>
      </w:r>
      <w:r>
        <w:rPr>
          <w:rFonts w:ascii="宋体" w:hAnsi="宋体" w:cs="宋体"/>
          <w:b/>
          <w:bCs/>
          <w:kern w:val="2"/>
          <w:sz w:val="21"/>
          <w:szCs w:val="20"/>
          <w:u w:val="single"/>
        </w:rPr>
        <w:t>执行通用条款。</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（2）发包人完成支付的期限：</w:t>
      </w:r>
      <w:r>
        <w:rPr>
          <w:rFonts w:ascii="宋体" w:hAnsi="宋体" w:cs="宋体"/>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42" w:name="_Toc351203647"/>
      <w:bookmarkStart w:id="643" w:name="_Toc267251483"/>
      <w:bookmarkStart w:id="644" w:name="_Toc267251484"/>
      <w:bookmarkStart w:id="645" w:name="_Toc267251482"/>
      <w:bookmarkStart w:id="646" w:name="_Toc267251485"/>
      <w:bookmarkStart w:id="647" w:name="_Toc267251489"/>
      <w:bookmarkStart w:id="648" w:name="_Toc267251486"/>
      <w:bookmarkStart w:id="649" w:name="_Toc267251490"/>
      <w:bookmarkStart w:id="650" w:name="_Toc267251488"/>
      <w:bookmarkStart w:id="651" w:name="_Toc267251493"/>
      <w:bookmarkStart w:id="652" w:name="_Toc267251503"/>
      <w:bookmarkStart w:id="653" w:name="_Toc267251502"/>
      <w:bookmarkStart w:id="654" w:name="_Toc267251492"/>
      <w:bookmarkStart w:id="655" w:name="_Toc267251496"/>
      <w:bookmarkStart w:id="656" w:name="_Toc267251501"/>
      <w:bookmarkStart w:id="657" w:name="_Toc267251491"/>
      <w:bookmarkStart w:id="658" w:name="_Toc267251495"/>
      <w:bookmarkStart w:id="659" w:name="_Toc267251498"/>
      <w:bookmarkStart w:id="660" w:name="_Toc267251499"/>
      <w:bookmarkStart w:id="661" w:name="_Toc267251494"/>
      <w:bookmarkStart w:id="662" w:name="_Toc267251497"/>
      <w:bookmarkStart w:id="663" w:name="_Toc267251506"/>
      <w:bookmarkStart w:id="664" w:name="_Toc267251504"/>
      <w:bookmarkStart w:id="665" w:name="_Toc267251507"/>
      <w:bookmarkStart w:id="666" w:name="_Toc267251508"/>
      <w:bookmarkStart w:id="667" w:name="_Toc267251510"/>
      <w:bookmarkStart w:id="668" w:name="_Toc267251515"/>
      <w:bookmarkStart w:id="669" w:name="_Toc267251513"/>
      <w:bookmarkStart w:id="670" w:name="_Toc267251511"/>
      <w:bookmarkStart w:id="671" w:name="_Toc267251514"/>
      <w:bookmarkStart w:id="672" w:name="_Toc267251509"/>
      <w:bookmarkEnd w:id="628"/>
      <w:bookmarkEnd w:id="629"/>
      <w:bookmarkEnd w:id="630"/>
      <w:bookmarkEnd w:id="631"/>
      <w:bookmarkEnd w:id="632"/>
      <w:bookmarkEnd w:id="633"/>
      <w:bookmarkEnd w:id="634"/>
      <w:bookmarkEnd w:id="640"/>
      <w:r>
        <w:rPr>
          <w:rFonts w:ascii="宋体" w:hAnsi="宋体"/>
          <w:b/>
          <w:szCs w:val="20"/>
        </w:rPr>
        <w:t>15. 缺陷责任期与保修</w:t>
      </w:r>
      <w:bookmarkEnd w:id="642"/>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15.2缺陷责任期</w:t>
      </w:r>
      <w:bookmarkEnd w:id="643"/>
    </w:p>
    <w:p w:rsidR="007E29EB" w:rsidRDefault="007E29EB" w:rsidP="007E29EB">
      <w:pPr>
        <w:pStyle w:val="Normal2"/>
        <w:wordWrap w:val="0"/>
        <w:spacing w:beforeLines="50" w:before="156" w:line="360" w:lineRule="auto"/>
        <w:ind w:firstLineChars="200" w:firstLine="420"/>
        <w:rPr>
          <w:rFonts w:ascii="宋体" w:hAnsi="宋体"/>
          <w:szCs w:val="21"/>
        </w:rPr>
      </w:pPr>
      <w:bookmarkStart w:id="673" w:name="_Hlk170378895"/>
      <w:r>
        <w:rPr>
          <w:rFonts w:ascii="宋体" w:hAnsi="宋体"/>
          <w:szCs w:val="21"/>
        </w:rPr>
        <w:t>缺陷责任期的具体期限：</w:t>
      </w:r>
      <w:bookmarkStart w:id="674" w:name="_Hlk170378875"/>
      <w:bookmarkEnd w:id="673"/>
      <w:r>
        <w:rPr>
          <w:rFonts w:ascii="宋体" w:hAnsi="宋体" w:cs="宋体"/>
          <w:b/>
          <w:bCs/>
          <w:szCs w:val="20"/>
          <w:u w:val="single"/>
        </w:rPr>
        <w:t>24个月</w:t>
      </w:r>
      <w:bookmarkEnd w:id="674"/>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15.3 质量保证金</w:t>
      </w:r>
    </w:p>
    <w:p w:rsidR="007E29EB" w:rsidRDefault="007E29EB" w:rsidP="007E29EB">
      <w:pPr>
        <w:pStyle w:val="Normal2"/>
        <w:wordWrap w:val="0"/>
        <w:spacing w:beforeLines="50" w:before="156"/>
        <w:ind w:firstLine="420"/>
        <w:rPr>
          <w:rFonts w:ascii="宋体" w:hAnsi="宋体" w:cs="宋体"/>
          <w:sz w:val="24"/>
          <w:szCs w:val="24"/>
        </w:rPr>
      </w:pPr>
      <w:r>
        <w:rPr>
          <w:rFonts w:ascii="宋体" w:hAnsi="宋体" w:hint="eastAsia"/>
          <w:szCs w:val="21"/>
        </w:rPr>
        <w:t>关于是否扣留质量保证金的约定：</w:t>
      </w:r>
      <w:r w:rsidR="00553032" w:rsidRPr="00553032">
        <w:rPr>
          <w:rFonts w:ascii="宋体" w:hAnsi="宋体" w:cs="宋体" w:hint="eastAsia"/>
          <w:b/>
          <w:bCs/>
          <w:szCs w:val="20"/>
          <w:u w:val="single"/>
        </w:rPr>
        <w:t>工程竣工验收合格后，结算工程款前，承包人向发包人缴纳合同金额3%的质保金。</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 xml:space="preserve">15.3.1 </w:t>
      </w:r>
      <w:r>
        <w:rPr>
          <w:rFonts w:ascii="宋体" w:hAnsi="宋体" w:hint="eastAsia"/>
          <w:szCs w:val="21"/>
        </w:rPr>
        <w:t>承包人提供</w:t>
      </w:r>
      <w:r>
        <w:rPr>
          <w:rFonts w:ascii="宋体" w:hAnsi="宋体"/>
          <w:szCs w:val="21"/>
        </w:rPr>
        <w:t>质量保证金的</w:t>
      </w:r>
      <w:r>
        <w:rPr>
          <w:rFonts w:ascii="宋体" w:hAnsi="宋体" w:hint="eastAsia"/>
          <w:szCs w:val="21"/>
        </w:rPr>
        <w:t>方</w:t>
      </w:r>
      <w:r>
        <w:rPr>
          <w:rFonts w:ascii="宋体" w:hAnsi="宋体"/>
          <w:szCs w:val="21"/>
        </w:rPr>
        <w:t>式</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质量保证金采用以下第</w:t>
      </w:r>
      <w:r>
        <w:rPr>
          <w:rFonts w:ascii="宋体" w:hAnsi="宋体" w:cs="宋体"/>
          <w:b/>
          <w:bCs/>
          <w:szCs w:val="20"/>
          <w:u w:val="single"/>
        </w:rPr>
        <w:t>（2）</w:t>
      </w:r>
      <w:r>
        <w:rPr>
          <w:rFonts w:ascii="宋体" w:hAnsi="宋体"/>
          <w:szCs w:val="21"/>
        </w:rPr>
        <w:t>种方式</w:t>
      </w:r>
      <w:r>
        <w:rPr>
          <w:rFonts w:ascii="宋体" w:hAnsi="宋体" w:cs="宋体"/>
          <w:b/>
          <w:bCs/>
          <w:szCs w:val="20"/>
          <w:u w:val="single"/>
        </w:rPr>
        <w:t>：</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（1）质量保证金保函，保证金额为：</w:t>
      </w:r>
      <w:r>
        <w:rPr>
          <w:rFonts w:ascii="宋体" w:hAnsi="宋体" w:cs="宋体"/>
          <w:b/>
          <w:bCs/>
          <w:szCs w:val="20"/>
          <w:u w:val="single"/>
        </w:rPr>
        <w:t>不</w:t>
      </w:r>
      <w:r>
        <w:rPr>
          <w:rFonts w:ascii="宋体" w:hAnsi="宋体" w:cs="宋体" w:hint="eastAsia"/>
          <w:b/>
          <w:bCs/>
          <w:szCs w:val="20"/>
          <w:u w:val="single"/>
        </w:rPr>
        <w:t>采用</w:t>
      </w:r>
      <w:r>
        <w:rPr>
          <w:rFonts w:ascii="宋体" w:hAnsi="宋体"/>
          <w:szCs w:val="21"/>
        </w:rPr>
        <w:t xml:space="preserve">； </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lastRenderedPageBreak/>
        <w:t>（2）</w:t>
      </w:r>
      <w:r>
        <w:rPr>
          <w:rFonts w:ascii="宋体" w:hAnsi="宋体" w:cs="宋体"/>
          <w:b/>
          <w:bCs/>
          <w:szCs w:val="20"/>
          <w:u w:val="single"/>
        </w:rPr>
        <w:t>结算审核结束后，</w:t>
      </w:r>
      <w:r w:rsidR="00553032">
        <w:rPr>
          <w:rFonts w:ascii="宋体" w:hAnsi="宋体" w:cs="宋体"/>
          <w:b/>
          <w:bCs/>
          <w:szCs w:val="20"/>
          <w:u w:val="single"/>
        </w:rPr>
        <w:t>发包人付工程款之前，</w:t>
      </w:r>
      <w:r>
        <w:rPr>
          <w:rFonts w:ascii="宋体" w:hAnsi="宋体" w:cs="宋体"/>
          <w:b/>
          <w:bCs/>
          <w:szCs w:val="20"/>
          <w:u w:val="single"/>
        </w:rPr>
        <w:t>承包人将</w:t>
      </w:r>
      <w:r w:rsidR="00553032">
        <w:rPr>
          <w:rFonts w:ascii="宋体" w:hAnsi="宋体" w:cs="宋体" w:hint="eastAsia"/>
          <w:b/>
          <w:bCs/>
          <w:szCs w:val="20"/>
          <w:u w:val="single"/>
        </w:rPr>
        <w:t>合同</w:t>
      </w:r>
      <w:r w:rsidR="00553032">
        <w:rPr>
          <w:rFonts w:ascii="宋体" w:hAnsi="宋体" w:cs="宋体"/>
          <w:b/>
          <w:bCs/>
          <w:szCs w:val="20"/>
          <w:u w:val="single"/>
        </w:rPr>
        <w:t>金额</w:t>
      </w:r>
      <w:r>
        <w:rPr>
          <w:rFonts w:ascii="宋体" w:hAnsi="宋体" w:cs="宋体"/>
          <w:b/>
          <w:bCs/>
          <w:szCs w:val="20"/>
          <w:u w:val="single"/>
        </w:rPr>
        <w:t>的3</w:t>
      </w:r>
      <w:r>
        <w:rPr>
          <w:rFonts w:ascii="宋体" w:hAnsi="宋体" w:cs="宋体" w:hint="eastAsia"/>
          <w:b/>
          <w:bCs/>
          <w:szCs w:val="20"/>
          <w:u w:val="single"/>
        </w:rPr>
        <w:t>%</w:t>
      </w:r>
      <w:r>
        <w:rPr>
          <w:rFonts w:ascii="宋体" w:hAnsi="宋体" w:cs="宋体"/>
          <w:b/>
          <w:bCs/>
          <w:szCs w:val="20"/>
          <w:u w:val="single"/>
        </w:rPr>
        <w:t>提交给发包人，作为质量保修金</w:t>
      </w:r>
      <w:r>
        <w:rPr>
          <w:rFonts w:ascii="宋体" w:hAnsi="宋体"/>
          <w:szCs w:val="21"/>
        </w:rPr>
        <w:t>；</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（3）其他</w:t>
      </w:r>
      <w:r>
        <w:rPr>
          <w:rFonts w:ascii="宋体" w:hAnsi="宋体" w:hint="eastAsia"/>
          <w:szCs w:val="21"/>
        </w:rPr>
        <w:t>方</w:t>
      </w:r>
      <w:r>
        <w:rPr>
          <w:rFonts w:ascii="宋体" w:hAnsi="宋体"/>
          <w:szCs w:val="21"/>
        </w:rPr>
        <w:t>式</w:t>
      </w:r>
      <w:r>
        <w:rPr>
          <w:rFonts w:ascii="宋体" w:hAnsi="宋体" w:hint="eastAsia"/>
          <w:szCs w:val="21"/>
        </w:rPr>
        <w:t>：</w:t>
      </w:r>
      <w:r>
        <w:rPr>
          <w:rFonts w:ascii="宋体" w:hAnsi="宋体" w:cs="宋体"/>
          <w:b/>
          <w:bCs/>
          <w:szCs w:val="20"/>
          <w:u w:val="single"/>
        </w:rPr>
        <w:t>不</w:t>
      </w:r>
      <w:r>
        <w:rPr>
          <w:rFonts w:ascii="宋体" w:hAnsi="宋体" w:cs="宋体" w:hint="eastAsia"/>
          <w:b/>
          <w:bCs/>
          <w:szCs w:val="20"/>
          <w:u w:val="single"/>
        </w:rPr>
        <w:t>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15.3.2 质量保证金的扣留</w:t>
      </w:r>
      <w:r>
        <w:rPr>
          <w:rFonts w:ascii="宋体" w:hAnsi="宋体" w:hint="eastAsia"/>
          <w:szCs w:val="21"/>
        </w:rPr>
        <w:t>：</w:t>
      </w:r>
      <w:r>
        <w:rPr>
          <w:rFonts w:ascii="宋体" w:hAnsi="宋体" w:cs="宋体"/>
          <w:b/>
          <w:bCs/>
          <w:szCs w:val="20"/>
          <w:u w:val="single"/>
        </w:rPr>
        <w:t>不</w:t>
      </w:r>
      <w:r>
        <w:rPr>
          <w:rFonts w:ascii="宋体" w:hAnsi="宋体" w:cs="宋体" w:hint="eastAsia"/>
          <w:b/>
          <w:bCs/>
          <w:szCs w:val="20"/>
          <w:u w:val="single"/>
        </w:rPr>
        <w:t>采用。</w:t>
      </w:r>
    </w:p>
    <w:p w:rsidR="007E29EB" w:rsidRDefault="007E29EB" w:rsidP="007E29EB">
      <w:pPr>
        <w:pStyle w:val="Normal0"/>
        <w:spacing w:beforeLines="50" w:before="156" w:line="360" w:lineRule="auto"/>
        <w:ind w:firstLineChars="200" w:firstLine="400"/>
        <w:rPr>
          <w:rFonts w:ascii="宋体" w:hAnsi="宋体" w:cs="宋体"/>
          <w:b/>
          <w:bCs/>
          <w:kern w:val="2"/>
          <w:sz w:val="21"/>
          <w:szCs w:val="20"/>
          <w:u w:val="single"/>
        </w:rPr>
      </w:pPr>
      <w:r>
        <w:rPr>
          <w:rFonts w:ascii="宋体" w:hAnsi="宋体"/>
          <w:szCs w:val="21"/>
        </w:rPr>
        <w:t>关于质量保证金的补充约定：</w:t>
      </w:r>
      <w:r>
        <w:rPr>
          <w:rFonts w:ascii="宋体" w:hAnsi="宋体" w:cs="宋体"/>
          <w:b/>
          <w:bCs/>
          <w:szCs w:val="20"/>
          <w:u w:val="single"/>
        </w:rPr>
        <w:t>执行通用条款。</w:t>
      </w:r>
    </w:p>
    <w:bookmarkEnd w:id="644"/>
    <w:bookmarkEnd w:id="645"/>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15.4保修</w:t>
      </w:r>
    </w:p>
    <w:bookmarkEnd w:id="646"/>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15.4.1 保修责任</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工程保修期为：</w:t>
      </w:r>
      <w:r>
        <w:rPr>
          <w:rFonts w:ascii="宋体" w:hAnsi="宋体" w:cs="宋体"/>
          <w:b/>
          <w:bCs/>
          <w:szCs w:val="20"/>
          <w:u w:val="single"/>
        </w:rPr>
        <w:t>2年，详见《工程质量保修书》</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15.4.3 修复通知</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承包人收到保修通知并到达工程现场的合理时间：</w:t>
      </w:r>
      <w:r>
        <w:rPr>
          <w:rFonts w:ascii="宋体" w:hAnsi="宋体" w:cs="宋体"/>
          <w:b/>
          <w:bCs/>
          <w:szCs w:val="20"/>
          <w:u w:val="single"/>
        </w:rPr>
        <w:t>属于保修范围和内容的项目，承包人在接到发包人通知之日起</w:t>
      </w:r>
      <w:r>
        <w:rPr>
          <w:rFonts w:ascii="宋体" w:hAnsi="宋体" w:cs="宋体" w:hint="eastAsia"/>
          <w:b/>
          <w:bCs/>
          <w:szCs w:val="20"/>
          <w:u w:val="single"/>
        </w:rPr>
        <w:t>【24小时】</w:t>
      </w:r>
      <w:r>
        <w:rPr>
          <w:rFonts w:ascii="宋体" w:hAnsi="宋体" w:cs="宋体"/>
          <w:b/>
          <w:bCs/>
          <w:szCs w:val="20"/>
          <w:u w:val="single"/>
        </w:rPr>
        <w:t>内派人修复。承包人未在约定期限内及时修复，发包人有权委托其他单位修复，修复费用，超出质量保证金金额范围全部由承包人承担。如果承包人连续</w:t>
      </w:r>
      <w:r>
        <w:rPr>
          <w:rFonts w:ascii="宋体" w:hAnsi="宋体" w:cs="宋体" w:hint="eastAsia"/>
          <w:b/>
          <w:bCs/>
          <w:szCs w:val="20"/>
          <w:u w:val="single"/>
        </w:rPr>
        <w:t>【2次】</w:t>
      </w:r>
      <w:r>
        <w:rPr>
          <w:rFonts w:ascii="宋体" w:hAnsi="宋体" w:cs="宋体"/>
          <w:b/>
          <w:bCs/>
          <w:szCs w:val="20"/>
          <w:u w:val="single"/>
        </w:rPr>
        <w:t>接到通知后未在约定时间内及时修复，发包人有权扣留全部质量保证金，超出质量保证金金额范围全部由承包人承担。在保修期内，由于工程质量原因造成人身和财产损害，承包人应承担赔偿责任。</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75" w:name="_Toc351203648"/>
      <w:bookmarkStart w:id="676" w:name="_Toc280868717"/>
      <w:bookmarkStart w:id="677" w:name="_Toc280868718"/>
      <w:bookmarkEnd w:id="647"/>
      <w:bookmarkEnd w:id="648"/>
      <w:bookmarkEnd w:id="649"/>
      <w:bookmarkEnd w:id="650"/>
      <w:r>
        <w:rPr>
          <w:rFonts w:ascii="宋体" w:hAnsi="宋体"/>
          <w:b/>
          <w:szCs w:val="20"/>
        </w:rPr>
        <w:t>16. 违约</w:t>
      </w:r>
      <w:bookmarkEnd w:id="675"/>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16.1 发包人违约</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16.1.1发包人违约的情形</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发包人违约的其他情形：</w:t>
      </w:r>
      <w:r>
        <w:rPr>
          <w:rFonts w:ascii="宋体" w:hAnsi="宋体" w:cs="宋体"/>
          <w:b/>
          <w:bCs/>
          <w:szCs w:val="20"/>
          <w:u w:val="single"/>
        </w:rPr>
        <w:t>执行通用条款</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16.1.2 发包人违约的责任</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发包人违约责任的承担方式和计算方法：</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（1）因发包人原因未能在计划开工日期前7天内下达开工通知的违约责任：</w:t>
      </w:r>
      <w:r>
        <w:rPr>
          <w:rFonts w:ascii="宋体" w:hAnsi="宋体" w:cs="宋体"/>
          <w:b/>
          <w:bCs/>
          <w:szCs w:val="20"/>
          <w:u w:val="single"/>
        </w:rPr>
        <w:t>工期顺延，无违约金</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（2）因发包人原因未能按合同约定支付合同价款的违约责任：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lastRenderedPageBreak/>
        <w:t>（3）发包人违反第10.1款</w:t>
      </w:r>
      <w:r>
        <w:rPr>
          <w:rFonts w:ascii="宋体" w:hAnsi="宋体" w:hint="eastAsia"/>
          <w:szCs w:val="21"/>
        </w:rPr>
        <w:t>〔</w:t>
      </w:r>
      <w:r>
        <w:rPr>
          <w:rFonts w:ascii="宋体" w:hAnsi="宋体"/>
          <w:szCs w:val="21"/>
        </w:rPr>
        <w:t>变更的范围</w:t>
      </w:r>
      <w:r>
        <w:rPr>
          <w:rFonts w:ascii="宋体" w:hAnsi="宋体" w:hint="eastAsia"/>
          <w:szCs w:val="21"/>
        </w:rPr>
        <w:t>〕</w:t>
      </w:r>
      <w:r>
        <w:rPr>
          <w:rFonts w:ascii="宋体" w:hAnsi="宋体"/>
          <w:szCs w:val="21"/>
        </w:rPr>
        <w:t>第（2）项约定，自行实施被取消的工作或转由他人实施的违约责任：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（4）发包人提供的材料、工程设备的规格、数量或质量不符合合同约定，或因发包人原因导致交货日期延误或交货地点变更等情况的违约责任：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（5）因发包人违反合同约定造成暂停施工的违约责任：</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（6）发包人无正当理由没有在约定期限内发出复工指示，导致承包人无法复工的违约责任：</w:t>
      </w:r>
      <w:r>
        <w:rPr>
          <w:rFonts w:ascii="宋体" w:hAnsi="宋体" w:cs="宋体" w:hint="eastAsia"/>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（7）</w:t>
      </w:r>
      <w:r>
        <w:rPr>
          <w:rFonts w:ascii="宋体" w:hAnsi="宋体" w:hint="eastAsia"/>
          <w:szCs w:val="21"/>
        </w:rPr>
        <w:t>其他：</w:t>
      </w:r>
      <w:r>
        <w:rPr>
          <w:rFonts w:ascii="宋体" w:hAnsi="宋体" w:cs="宋体"/>
          <w:b/>
          <w:bCs/>
          <w:szCs w:val="20"/>
          <w:u w:val="single"/>
        </w:rPr>
        <w:t>不采用</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16.1.3 因发包人违约解除合同</w:t>
      </w:r>
    </w:p>
    <w:p w:rsidR="007E29EB" w:rsidRDefault="007E29EB" w:rsidP="007E29EB">
      <w:pPr>
        <w:pStyle w:val="Normal2"/>
        <w:wordWrap w:val="0"/>
        <w:autoSpaceDE w:val="0"/>
        <w:autoSpaceDN w:val="0"/>
        <w:adjustRightInd w:val="0"/>
        <w:spacing w:beforeLines="50" w:before="156" w:line="360" w:lineRule="auto"/>
        <w:ind w:firstLineChars="200" w:firstLine="420"/>
        <w:rPr>
          <w:rFonts w:ascii="宋体" w:hAnsi="宋体"/>
          <w:szCs w:val="21"/>
        </w:rPr>
      </w:pPr>
      <w:r>
        <w:rPr>
          <w:rFonts w:ascii="宋体" w:hAnsi="宋体"/>
          <w:szCs w:val="21"/>
        </w:rPr>
        <w:t>承包人按16.1.1项</w:t>
      </w:r>
      <w:r>
        <w:rPr>
          <w:rFonts w:ascii="宋体" w:hAnsi="宋体" w:hint="eastAsia"/>
          <w:szCs w:val="21"/>
        </w:rPr>
        <w:t>〔</w:t>
      </w:r>
      <w:r>
        <w:rPr>
          <w:rFonts w:ascii="宋体" w:hAnsi="宋体"/>
          <w:szCs w:val="21"/>
        </w:rPr>
        <w:t>发包人违约的情形</w:t>
      </w:r>
      <w:r>
        <w:rPr>
          <w:rFonts w:ascii="宋体" w:hAnsi="宋体" w:hint="eastAsia"/>
          <w:szCs w:val="21"/>
        </w:rPr>
        <w:t>〕</w:t>
      </w:r>
      <w:r>
        <w:rPr>
          <w:rFonts w:ascii="宋体" w:hAnsi="宋体"/>
          <w:szCs w:val="21"/>
        </w:rPr>
        <w:t>约定暂停施工满</w:t>
      </w:r>
      <w:r>
        <w:rPr>
          <w:rFonts w:ascii="宋体" w:hAnsi="宋体" w:cs="宋体"/>
          <w:b/>
          <w:bCs/>
          <w:szCs w:val="20"/>
          <w:u w:val="single"/>
        </w:rPr>
        <w:t>【60</w:t>
      </w:r>
      <w:r>
        <w:rPr>
          <w:rFonts w:ascii="宋体" w:hAnsi="宋体" w:cs="宋体" w:hint="eastAsia"/>
          <w:b/>
          <w:bCs/>
          <w:szCs w:val="20"/>
          <w:u w:val="single"/>
        </w:rPr>
        <w:t>天</w:t>
      </w:r>
      <w:r>
        <w:rPr>
          <w:rFonts w:ascii="宋体" w:hAnsi="宋体" w:cs="宋体"/>
          <w:b/>
          <w:bCs/>
          <w:szCs w:val="20"/>
          <w:u w:val="single"/>
        </w:rPr>
        <w:t>】</w:t>
      </w:r>
      <w:r>
        <w:rPr>
          <w:rFonts w:ascii="宋体" w:hAnsi="宋体"/>
          <w:szCs w:val="21"/>
        </w:rPr>
        <w:t>后发包人仍不纠正其违约行为并致使合同目的不能实现的，承包人有权解除合同。</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16.2 承包人违约</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16.2.1 承包人违约的情形</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承包人违约的其他情形：</w:t>
      </w:r>
      <w:r>
        <w:rPr>
          <w:rFonts w:ascii="宋体" w:hAnsi="宋体" w:cs="宋体"/>
          <w:b/>
          <w:bCs/>
          <w:szCs w:val="20"/>
          <w:u w:val="single"/>
        </w:rPr>
        <w:t>承包人未经发包人许可停工达【2】日或累计停工达【3】日以上的，发包人有权解除合同</w:t>
      </w:r>
      <w:r>
        <w:rPr>
          <w:rFonts w:ascii="宋体" w:hAnsi="宋体"/>
          <w:szCs w:val="21"/>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16.2.2承包人违约的责任</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承包人违约责任的承担方式和计算方法：</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（1）除本合同另有约定外，承包人未及时履行任何一项</w:t>
      </w:r>
      <w:r w:rsidR="00191513">
        <w:rPr>
          <w:rFonts w:ascii="宋体" w:hAnsi="宋体" w:cs="宋体"/>
          <w:b/>
          <w:bCs/>
          <w:szCs w:val="20"/>
          <w:u w:val="single"/>
        </w:rPr>
        <w:t>其他</w:t>
      </w:r>
      <w:r>
        <w:rPr>
          <w:rFonts w:ascii="宋体" w:hAnsi="宋体" w:cs="宋体"/>
          <w:b/>
          <w:bCs/>
          <w:szCs w:val="20"/>
          <w:u w:val="single"/>
        </w:rPr>
        <w:t>义务的，每逾期一日，应当承担签约合同价【1%】的赔偿金。逾期超过【3】日，发包人有权解除合同。</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2）在施工过程中，对于工程质量达不到约定标准的部分，承包人应当根据发包人的指令或要求修理、拆除、返工、改建，每发生一次，承包人应承担签约合同价【1%】的赔偿金，直到符合约定标准。但如该承包人违反国家强制性规定，或承包人未按指令或要求整改逾期达【3】日仍未符合约定标准，或同一部位经【2】次指令仍未符合约定标准的，发包人有权解除合同。</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（3）承包人不得串通发包人相关人员编造虚假签证等文件，否则，发包人有权追究承</w:t>
      </w:r>
      <w:r>
        <w:rPr>
          <w:rFonts w:ascii="宋体" w:hAnsi="宋体" w:cs="宋体"/>
          <w:b/>
          <w:bCs/>
          <w:szCs w:val="20"/>
          <w:u w:val="single"/>
        </w:rPr>
        <w:lastRenderedPageBreak/>
        <w:t>包人刑事责任外，同时承包人应当按虚假文件产生的虚报款项的金额向发包人承担违约金。</w:t>
      </w:r>
    </w:p>
    <w:p w:rsidR="007E29EB" w:rsidRDefault="007E29EB" w:rsidP="007E29EB">
      <w:pPr>
        <w:pStyle w:val="Normal2"/>
        <w:wordWrap w:val="0"/>
        <w:spacing w:beforeLines="50" w:before="156" w:line="360" w:lineRule="auto"/>
        <w:ind w:firstLineChars="200" w:firstLine="422"/>
        <w:rPr>
          <w:rFonts w:ascii="宋体" w:hAnsi="宋体" w:cs="宋体"/>
          <w:b/>
          <w:bCs/>
          <w:szCs w:val="20"/>
          <w:u w:val="single"/>
        </w:rPr>
      </w:pPr>
      <w:r>
        <w:rPr>
          <w:rFonts w:ascii="宋体" w:hAnsi="宋体" w:cs="宋体"/>
          <w:b/>
          <w:bCs/>
          <w:szCs w:val="20"/>
          <w:u w:val="single"/>
        </w:rPr>
        <w:t>（4）承包人未按规定工期完工，每逾期1日，承担签约合同价【1%】的赔偿金。</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16.2.3 因承包人违约解除合同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关于承包人违约解除合同的特别约定：</w:t>
      </w:r>
      <w:r>
        <w:rPr>
          <w:rFonts w:ascii="宋体" w:hAnsi="宋体" w:cs="宋体"/>
          <w:b/>
          <w:bCs/>
          <w:szCs w:val="20"/>
          <w:u w:val="single"/>
        </w:rPr>
        <w:t>执行通用条款</w:t>
      </w:r>
      <w:r>
        <w:rPr>
          <w:rFonts w:ascii="宋体" w:hAnsi="宋体" w:cs="宋体" w:hint="eastAsia"/>
          <w:b/>
          <w:bCs/>
          <w:szCs w:val="20"/>
          <w:u w:val="single"/>
        </w:rPr>
        <w:t>。</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发包人</w:t>
      </w:r>
      <w:r>
        <w:rPr>
          <w:rFonts w:ascii="宋体" w:hAnsi="宋体" w:hint="eastAsia"/>
          <w:szCs w:val="21"/>
        </w:rPr>
        <w:t>继续</w:t>
      </w:r>
      <w:r>
        <w:rPr>
          <w:rFonts w:ascii="宋体" w:hAnsi="宋体"/>
          <w:szCs w:val="21"/>
        </w:rPr>
        <w:t>使用承包人在施工现场的材料、设备、临时工程、承包人文件和由承包人或以其名义编制的其他文件</w:t>
      </w:r>
      <w:r>
        <w:rPr>
          <w:rFonts w:ascii="宋体" w:hAnsi="宋体" w:hint="eastAsia"/>
          <w:szCs w:val="21"/>
        </w:rPr>
        <w:t>的费用承担方式</w:t>
      </w:r>
      <w:r>
        <w:rPr>
          <w:rFonts w:ascii="宋体" w:hAnsi="宋体"/>
          <w:szCs w:val="21"/>
        </w:rPr>
        <w:t>：</w:t>
      </w:r>
      <w:r>
        <w:rPr>
          <w:rFonts w:ascii="宋体" w:hAnsi="宋体" w:cs="宋体"/>
          <w:b/>
          <w:bCs/>
          <w:szCs w:val="20"/>
          <w:u w:val="single"/>
        </w:rPr>
        <w:t>由承包人承担，发包人无需向承包人支付任何费用、赔偿或补偿</w:t>
      </w:r>
      <w:r>
        <w:rPr>
          <w:rFonts w:ascii="宋体" w:hAnsi="宋体" w:hint="eastAsia"/>
          <w:szCs w:val="21"/>
        </w:rPr>
        <w:t>。</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78" w:name="_Toc351203649"/>
      <w:r>
        <w:rPr>
          <w:rFonts w:ascii="宋体" w:hAnsi="宋体"/>
          <w:b/>
          <w:szCs w:val="20"/>
        </w:rPr>
        <w:t>17. 不可抗力</w:t>
      </w:r>
      <w:bookmarkEnd w:id="676"/>
      <w:bookmarkEnd w:id="678"/>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17.1 不可抗力的确认</w:t>
      </w:r>
    </w:p>
    <w:p w:rsidR="007E29EB" w:rsidRDefault="007E29EB" w:rsidP="007E29EB">
      <w:pPr>
        <w:pStyle w:val="Normal0"/>
        <w:spacing w:beforeLines="50" w:before="156" w:line="360" w:lineRule="auto"/>
        <w:ind w:firstLineChars="200" w:firstLine="420"/>
        <w:rPr>
          <w:rFonts w:ascii="宋体" w:hAnsi="宋体"/>
          <w:sz w:val="21"/>
          <w:szCs w:val="21"/>
        </w:rPr>
      </w:pPr>
      <w:r>
        <w:rPr>
          <w:rFonts w:ascii="宋体" w:hAnsi="宋体"/>
          <w:kern w:val="2"/>
          <w:sz w:val="21"/>
          <w:szCs w:val="21"/>
        </w:rPr>
        <w:t>除通用合同条款约定的不可抗力事件之外，视为不可抗力的其他情形：</w:t>
      </w:r>
      <w:r>
        <w:rPr>
          <w:rFonts w:ascii="宋体" w:hAnsi="宋体" w:cs="宋体"/>
          <w:b/>
          <w:bCs/>
          <w:kern w:val="2"/>
          <w:sz w:val="21"/>
          <w:szCs w:val="20"/>
          <w:u w:val="single"/>
        </w:rPr>
        <w:t>以国家有关部门认可为准</w:t>
      </w:r>
      <w:r>
        <w:rPr>
          <w:rFonts w:ascii="宋体" w:hAnsi="宋体"/>
          <w:sz w:val="21"/>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17.4 因不可抗力解除合同</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合同解除后，发包人应在商定或确定发包人应支付款项后</w:t>
      </w:r>
      <w:r>
        <w:rPr>
          <w:rFonts w:ascii="宋体" w:hAnsi="宋体" w:hint="eastAsia"/>
          <w:szCs w:val="21"/>
        </w:rPr>
        <w:t>【</w:t>
      </w:r>
      <w:r>
        <w:rPr>
          <w:rFonts w:ascii="宋体" w:hAnsi="宋体" w:cs="宋体"/>
          <w:b/>
          <w:bCs/>
          <w:szCs w:val="20"/>
          <w:u w:val="single"/>
        </w:rPr>
        <w:t>28</w:t>
      </w:r>
      <w:r>
        <w:rPr>
          <w:rFonts w:ascii="宋体" w:hAnsi="宋体" w:hint="eastAsia"/>
          <w:szCs w:val="21"/>
        </w:rPr>
        <w:t>】</w:t>
      </w:r>
      <w:r>
        <w:rPr>
          <w:rFonts w:ascii="宋体" w:hAnsi="宋体"/>
          <w:szCs w:val="21"/>
        </w:rPr>
        <w:t>天内完成款项的支付。</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79" w:name="_Toc351203650"/>
      <w:r>
        <w:rPr>
          <w:rFonts w:ascii="宋体" w:hAnsi="宋体"/>
          <w:b/>
          <w:szCs w:val="20"/>
        </w:rPr>
        <w:t>18. 保险</w:t>
      </w:r>
      <w:bookmarkEnd w:id="679"/>
    </w:p>
    <w:bookmarkEnd w:id="677"/>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18.1 工程保险</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关于工程保险的特别约定：</w:t>
      </w:r>
      <w:r>
        <w:rPr>
          <w:rFonts w:ascii="宋体" w:hAnsi="宋体" w:cs="宋体"/>
          <w:b/>
          <w:bCs/>
          <w:szCs w:val="20"/>
          <w:u w:val="single"/>
        </w:rPr>
        <w:t>承包人负责为本工程投保第三者责任险、危险作业意外伤害险等一切险，费用包含在合同签约价中，发包人无需另行支付。但无论如承包人是否投保，对于在工程施工过程中造成的一切损失（包括但不限于给发包人、承包人施工人员及任何第三人造成的损失等），均由承包人承担责任。</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18.3 其他保险</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关于其他保险的约定：</w:t>
      </w:r>
      <w:r>
        <w:rPr>
          <w:rFonts w:ascii="宋体" w:hAnsi="宋体" w:cs="宋体"/>
          <w:b/>
          <w:bCs/>
          <w:szCs w:val="20"/>
          <w:u w:val="single"/>
        </w:rPr>
        <w:t>无</w:t>
      </w:r>
      <w:r>
        <w:rPr>
          <w:rFonts w:ascii="宋体" w:hAnsi="宋体"/>
          <w:szCs w:val="21"/>
        </w:rPr>
        <w:t>。</w:t>
      </w:r>
    </w:p>
    <w:p w:rsidR="007E29EB" w:rsidRDefault="007E29EB" w:rsidP="007E29EB">
      <w:pPr>
        <w:pStyle w:val="Normal2"/>
        <w:keepNext/>
        <w:keepLines/>
        <w:widowControl/>
        <w:tabs>
          <w:tab w:val="left" w:pos="1440"/>
        </w:tabs>
        <w:wordWrap w:val="0"/>
        <w:spacing w:beforeLines="50" w:before="156" w:line="360" w:lineRule="auto"/>
        <w:ind w:firstLineChars="200" w:firstLine="420"/>
        <w:outlineLvl w:val="5"/>
        <w:rPr>
          <w:rFonts w:ascii="宋体" w:hAnsi="宋体"/>
          <w:b/>
          <w:szCs w:val="21"/>
        </w:rPr>
      </w:pPr>
      <w:r>
        <w:rPr>
          <w:rFonts w:ascii="宋体" w:hAnsi="宋体"/>
          <w:szCs w:val="21"/>
        </w:rPr>
        <w:lastRenderedPageBreak/>
        <w:t>承包人是否应为其施工设备等办理财产保险：</w:t>
      </w:r>
      <w:r>
        <w:rPr>
          <w:rFonts w:ascii="宋体" w:hAnsi="宋体" w:cs="宋体"/>
          <w:b/>
          <w:bCs/>
          <w:szCs w:val="20"/>
          <w:u w:val="single"/>
        </w:rPr>
        <w:t>本工程的施工人员、设备的保险及</w:t>
      </w:r>
      <w:r w:rsidR="00191513">
        <w:rPr>
          <w:rFonts w:ascii="宋体" w:hAnsi="宋体" w:cs="宋体"/>
          <w:b/>
          <w:bCs/>
          <w:szCs w:val="20"/>
          <w:u w:val="single"/>
        </w:rPr>
        <w:t>其他</w:t>
      </w:r>
      <w:r>
        <w:rPr>
          <w:rFonts w:ascii="宋体" w:hAnsi="宋体" w:cs="宋体"/>
          <w:b/>
          <w:bCs/>
          <w:szCs w:val="20"/>
          <w:u w:val="single"/>
        </w:rPr>
        <w:t>承包人认为必要的保险，由承包人负责投保，费用包含在签约合同总价中，发包人无需另行支付。但无论承包人是否投保，对于在工程施工过程中造成的一切损失（包括但不限于给发包人、承包人施工人员及任何第三人造成的损失等），均由承包人承担责任。</w:t>
      </w:r>
    </w:p>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18.7 通知义务</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关于变更保险合同时的通知义务的约定：</w:t>
      </w:r>
      <w:r>
        <w:rPr>
          <w:rFonts w:ascii="宋体" w:hAnsi="宋体" w:cs="宋体"/>
          <w:b/>
          <w:bCs/>
          <w:szCs w:val="20"/>
          <w:u w:val="single"/>
        </w:rPr>
        <w:t>执行通用条款。</w:t>
      </w:r>
    </w:p>
    <w:p w:rsidR="007E29EB" w:rsidRDefault="007E29EB" w:rsidP="007E29EB">
      <w:pPr>
        <w:pStyle w:val="Normal2"/>
        <w:keepNext/>
        <w:keepLines/>
        <w:widowControl/>
        <w:wordWrap w:val="0"/>
        <w:spacing w:beforeLines="50" w:before="156" w:line="360" w:lineRule="auto"/>
        <w:ind w:firstLineChars="200" w:firstLine="422"/>
        <w:outlineLvl w:val="4"/>
        <w:rPr>
          <w:rFonts w:ascii="宋体" w:hAnsi="宋体"/>
          <w:b/>
          <w:szCs w:val="20"/>
        </w:rPr>
      </w:pPr>
      <w:bookmarkStart w:id="680" w:name="_Toc351203651"/>
      <w:bookmarkEnd w:id="651"/>
      <w:bookmarkEnd w:id="652"/>
      <w:bookmarkEnd w:id="653"/>
      <w:bookmarkEnd w:id="654"/>
      <w:bookmarkEnd w:id="655"/>
      <w:bookmarkEnd w:id="656"/>
      <w:bookmarkEnd w:id="657"/>
      <w:bookmarkEnd w:id="658"/>
      <w:bookmarkEnd w:id="659"/>
      <w:bookmarkEnd w:id="660"/>
      <w:bookmarkEnd w:id="661"/>
      <w:bookmarkEnd w:id="662"/>
      <w:r>
        <w:rPr>
          <w:rFonts w:ascii="宋体" w:hAnsi="宋体"/>
          <w:b/>
          <w:szCs w:val="20"/>
        </w:rPr>
        <w:t>20. 争议解决</w:t>
      </w:r>
      <w:bookmarkEnd w:id="680"/>
    </w:p>
    <w:bookmarkEnd w:id="663"/>
    <w:bookmarkEnd w:id="664"/>
    <w:p w:rsidR="007E29EB" w:rsidRDefault="007E29EB" w:rsidP="007E29EB">
      <w:pPr>
        <w:pStyle w:val="Normal2"/>
        <w:keepNext/>
        <w:keepLines/>
        <w:widowControl/>
        <w:tabs>
          <w:tab w:val="left" w:pos="1440"/>
        </w:tabs>
        <w:wordWrap w:val="0"/>
        <w:spacing w:beforeLines="50" w:before="156" w:line="360" w:lineRule="auto"/>
        <w:ind w:firstLineChars="200" w:firstLine="422"/>
        <w:outlineLvl w:val="5"/>
        <w:rPr>
          <w:rFonts w:ascii="宋体" w:hAnsi="宋体"/>
          <w:b/>
          <w:szCs w:val="21"/>
        </w:rPr>
      </w:pPr>
      <w:r>
        <w:rPr>
          <w:rFonts w:ascii="宋体" w:hAnsi="宋体"/>
          <w:b/>
          <w:szCs w:val="21"/>
        </w:rPr>
        <w:t>20.3 争</w:t>
      </w:r>
      <w:bookmarkEnd w:id="665"/>
      <w:r>
        <w:rPr>
          <w:rFonts w:ascii="宋体" w:hAnsi="宋体"/>
          <w:b/>
          <w:szCs w:val="21"/>
        </w:rPr>
        <w:t>议评审</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合同当事人是否同意将工程争议提交争议评审小组决</w:t>
      </w:r>
      <w:r>
        <w:rPr>
          <w:rFonts w:ascii="宋体" w:hAnsi="宋体" w:hint="eastAsia"/>
          <w:szCs w:val="21"/>
        </w:rPr>
        <w:t>定：</w:t>
      </w:r>
      <w:r>
        <w:rPr>
          <w:rFonts w:ascii="宋体" w:hAnsi="宋体" w:cs="宋体"/>
          <w:b/>
          <w:bCs/>
          <w:szCs w:val="20"/>
          <w:u w:val="single"/>
        </w:rPr>
        <w:t>不采用</w:t>
      </w:r>
      <w:r>
        <w:rPr>
          <w:rFonts w:ascii="宋体" w:hAnsi="宋体" w:hint="eastAsia"/>
          <w:szCs w:val="21"/>
        </w:rPr>
        <w:t xml:space="preserve">。  </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20.3.1 争议评审小组的确定</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争议评审小组成员的确定：</w:t>
      </w:r>
      <w:r>
        <w:rPr>
          <w:rFonts w:ascii="宋体" w:hAnsi="宋体" w:cs="宋体"/>
          <w:b/>
          <w:bCs/>
          <w:szCs w:val="20"/>
          <w:u w:val="single"/>
        </w:rPr>
        <w:t>不采用</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选定争议评审员的期限：</w:t>
      </w:r>
      <w:r>
        <w:rPr>
          <w:rFonts w:ascii="宋体" w:hAnsi="宋体" w:cs="宋体"/>
          <w:b/>
          <w:bCs/>
          <w:szCs w:val="20"/>
          <w:u w:val="single"/>
        </w:rPr>
        <w:t>不采用</w:t>
      </w:r>
      <w:r>
        <w:rPr>
          <w:rFonts w:ascii="宋体" w:hAnsi="宋体"/>
          <w:szCs w:val="21"/>
          <w:u w:val="single"/>
        </w:rPr>
        <w:t>。</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争议评审小组成员的报酬承担方式：</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其他事项的约定：</w:t>
      </w:r>
      <w:r>
        <w:rPr>
          <w:rFonts w:ascii="宋体" w:hAnsi="宋体" w:cs="宋体"/>
          <w:b/>
          <w:bCs/>
          <w:szCs w:val="20"/>
          <w:u w:val="single"/>
        </w:rPr>
        <w:t>不采用。</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20.3.2 争议评审小组的决定</w:t>
      </w:r>
    </w:p>
    <w:p w:rsidR="007E29EB" w:rsidRDefault="007E29EB" w:rsidP="007E29EB">
      <w:pPr>
        <w:pStyle w:val="Normal2"/>
        <w:wordWrap w:val="0"/>
        <w:spacing w:beforeLines="50" w:before="156" w:line="360" w:lineRule="auto"/>
        <w:ind w:firstLineChars="200" w:firstLine="420"/>
        <w:rPr>
          <w:rFonts w:ascii="宋体" w:hAnsi="宋体" w:cs="宋体"/>
          <w:b/>
          <w:bCs/>
          <w:szCs w:val="20"/>
          <w:u w:val="single"/>
        </w:rPr>
      </w:pPr>
      <w:r>
        <w:rPr>
          <w:rFonts w:ascii="宋体" w:hAnsi="宋体"/>
          <w:szCs w:val="21"/>
        </w:rPr>
        <w:t>合同当事人关于本项的约定</w:t>
      </w:r>
      <w:r>
        <w:rPr>
          <w:rFonts w:ascii="宋体" w:hAnsi="宋体"/>
          <w:szCs w:val="21"/>
          <w:u w:val="single"/>
        </w:rPr>
        <w:t>：</w:t>
      </w:r>
      <w:r>
        <w:rPr>
          <w:rFonts w:ascii="宋体" w:hAnsi="宋体" w:cs="宋体"/>
          <w:b/>
          <w:bCs/>
          <w:szCs w:val="20"/>
          <w:u w:val="single"/>
        </w:rPr>
        <w:t>不采用。</w:t>
      </w:r>
    </w:p>
    <w:p w:rsidR="007E29EB" w:rsidRDefault="007E29EB" w:rsidP="007E29EB">
      <w:pPr>
        <w:pStyle w:val="Normal2"/>
        <w:keepNext/>
        <w:keepLines/>
        <w:widowControl/>
        <w:tabs>
          <w:tab w:val="left" w:pos="1418"/>
        </w:tabs>
        <w:wordWrap w:val="0"/>
        <w:spacing w:beforeLines="50" w:before="156" w:line="360" w:lineRule="auto"/>
        <w:ind w:firstLineChars="200" w:firstLine="422"/>
        <w:outlineLvl w:val="5"/>
        <w:rPr>
          <w:rFonts w:ascii="宋体" w:hAnsi="宋体"/>
          <w:b/>
          <w:szCs w:val="21"/>
        </w:rPr>
      </w:pPr>
      <w:r>
        <w:rPr>
          <w:rFonts w:ascii="宋体" w:hAnsi="宋体"/>
          <w:b/>
          <w:szCs w:val="21"/>
        </w:rPr>
        <w:t>20.4仲裁或诉讼</w:t>
      </w:r>
      <w:bookmarkEnd w:id="666"/>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因合同及合同有关事项发生的争议，按下列第</w:t>
      </w:r>
      <w:r>
        <w:rPr>
          <w:rFonts w:ascii="宋体" w:hAnsi="宋体" w:cs="宋体"/>
          <w:b/>
          <w:bCs/>
          <w:szCs w:val="20"/>
          <w:u w:val="single"/>
        </w:rPr>
        <w:t>（</w:t>
      </w:r>
      <w:r>
        <w:rPr>
          <w:rFonts w:ascii="宋体" w:hAnsi="宋体" w:cs="宋体" w:hint="eastAsia"/>
          <w:b/>
          <w:bCs/>
          <w:szCs w:val="20"/>
          <w:u w:val="single"/>
        </w:rPr>
        <w:t>2</w:t>
      </w:r>
      <w:r>
        <w:rPr>
          <w:rFonts w:ascii="宋体" w:hAnsi="宋体" w:cs="宋体"/>
          <w:b/>
          <w:bCs/>
          <w:szCs w:val="20"/>
          <w:u w:val="single"/>
        </w:rPr>
        <w:t>）</w:t>
      </w:r>
      <w:r>
        <w:rPr>
          <w:rFonts w:ascii="宋体" w:hAnsi="宋体"/>
          <w:szCs w:val="21"/>
        </w:rPr>
        <w:t>种方式</w:t>
      </w:r>
      <w:r>
        <w:rPr>
          <w:rFonts w:ascii="宋体" w:hAnsi="宋体" w:hint="eastAsia"/>
          <w:szCs w:val="21"/>
        </w:rPr>
        <w:t>解</w:t>
      </w:r>
      <w:r>
        <w:rPr>
          <w:rFonts w:ascii="宋体" w:hAnsi="宋体"/>
          <w:szCs w:val="21"/>
        </w:rPr>
        <w:t>决：</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（1）向</w:t>
      </w:r>
      <w:r>
        <w:rPr>
          <w:rFonts w:ascii="宋体" w:hAnsi="宋体" w:cs="宋体"/>
          <w:b/>
          <w:bCs/>
          <w:szCs w:val="20"/>
          <w:u w:val="single"/>
        </w:rPr>
        <w:t>大连市</w:t>
      </w:r>
      <w:r>
        <w:rPr>
          <w:rFonts w:ascii="宋体" w:hAnsi="宋体"/>
          <w:szCs w:val="21"/>
        </w:rPr>
        <w:t>仲裁委员会申请仲裁；</w:t>
      </w:r>
    </w:p>
    <w:p w:rsidR="007E29EB" w:rsidRDefault="007E29EB" w:rsidP="007E29EB">
      <w:pPr>
        <w:pStyle w:val="Normal2"/>
        <w:wordWrap w:val="0"/>
        <w:spacing w:beforeLines="50" w:before="156" w:line="360" w:lineRule="auto"/>
        <w:ind w:firstLineChars="200" w:firstLine="420"/>
        <w:rPr>
          <w:rFonts w:ascii="宋体" w:hAnsi="宋体"/>
          <w:szCs w:val="21"/>
        </w:rPr>
      </w:pPr>
      <w:r>
        <w:rPr>
          <w:rFonts w:ascii="宋体" w:hAnsi="宋体"/>
          <w:szCs w:val="21"/>
        </w:rPr>
        <w:t>（2）向</w:t>
      </w:r>
      <w:r>
        <w:rPr>
          <w:rFonts w:ascii="宋体" w:hAnsi="宋体" w:hint="eastAsia"/>
          <w:szCs w:val="21"/>
          <w:u w:val="single"/>
        </w:rPr>
        <w:t>工程所在地</w:t>
      </w:r>
      <w:r>
        <w:rPr>
          <w:rFonts w:ascii="宋体" w:hAnsi="宋体"/>
          <w:szCs w:val="21"/>
        </w:rPr>
        <w:t>人民法院起诉。</w:t>
      </w:r>
      <w:bookmarkEnd w:id="667"/>
      <w:bookmarkEnd w:id="668"/>
      <w:bookmarkEnd w:id="669"/>
      <w:bookmarkEnd w:id="670"/>
      <w:bookmarkEnd w:id="671"/>
      <w:bookmarkEnd w:id="672"/>
    </w:p>
    <w:p w:rsidR="007E29EB" w:rsidRDefault="007E29EB" w:rsidP="007E29EB">
      <w:pPr>
        <w:pStyle w:val="Normal2"/>
        <w:keepNext/>
        <w:keepLines/>
        <w:wordWrap w:val="0"/>
        <w:spacing w:beforeLines="50" w:before="156" w:line="360" w:lineRule="auto"/>
        <w:ind w:firstLineChars="200" w:firstLine="420"/>
        <w:outlineLvl w:val="3"/>
        <w:rPr>
          <w:rFonts w:ascii="宋体" w:eastAsia="黑体" w:hAnsi="宋体"/>
          <w:bCs/>
          <w:szCs w:val="21"/>
        </w:rPr>
      </w:pPr>
      <w:bookmarkStart w:id="681" w:name="_Toc256000066"/>
      <w:bookmarkStart w:id="682" w:name="_Toc256000076"/>
      <w:bookmarkStart w:id="683" w:name="_Toc256000054"/>
      <w:bookmarkStart w:id="684" w:name="_Toc256000036"/>
      <w:bookmarkStart w:id="685" w:name="_Toc415832185"/>
      <w:r>
        <w:rPr>
          <w:rFonts w:ascii="宋体" w:eastAsia="黑体" w:hAnsi="宋体" w:hint="eastAsia"/>
          <w:bCs/>
          <w:szCs w:val="21"/>
        </w:rPr>
        <w:t>21.</w:t>
      </w:r>
      <w:r>
        <w:rPr>
          <w:rFonts w:ascii="宋体" w:eastAsia="黑体" w:hAnsi="宋体" w:hint="eastAsia"/>
          <w:bCs/>
          <w:szCs w:val="21"/>
        </w:rPr>
        <w:t>补充条款</w:t>
      </w:r>
      <w:bookmarkEnd w:id="681"/>
      <w:bookmarkEnd w:id="682"/>
      <w:bookmarkEnd w:id="683"/>
      <w:bookmarkEnd w:id="684"/>
      <w:bookmarkEnd w:id="685"/>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w:t>
      </w:r>
      <w:r>
        <w:rPr>
          <w:rFonts w:ascii="宋体" w:hAnsi="宋体" w:cs="宋体"/>
          <w:b/>
          <w:bCs/>
          <w:kern w:val="2"/>
          <w:sz w:val="21"/>
          <w:szCs w:val="20"/>
          <w:u w:val="single"/>
        </w:rPr>
        <w:t>工程价款调整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21.1.1</w:t>
      </w:r>
      <w:r>
        <w:rPr>
          <w:rFonts w:ascii="宋体" w:hAnsi="宋体" w:cs="宋体"/>
          <w:b/>
          <w:bCs/>
          <w:kern w:val="2"/>
          <w:sz w:val="21"/>
          <w:szCs w:val="20"/>
          <w:u w:val="single"/>
        </w:rPr>
        <w:t>调整条件：发生了经发包人批准的工程变更（含设计变更、签证等）并引起工</w:t>
      </w:r>
      <w:r>
        <w:rPr>
          <w:rFonts w:ascii="宋体" w:hAnsi="宋体" w:cs="宋体"/>
          <w:b/>
          <w:bCs/>
          <w:kern w:val="2"/>
          <w:sz w:val="21"/>
          <w:szCs w:val="20"/>
          <w:u w:val="single"/>
        </w:rPr>
        <w:lastRenderedPageBreak/>
        <w:t>程造价增减，按实结算，以审计金额为准。由于发包人给定的工程量清单偏差造成的工程量调整，每个分项工程量增加3%（含3%）之内的，工程量不予调整，每个分项工程量增加超过3%（不含3%）以外的，工程量按实际调整；每个分项工程量减少的，工程量按实际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21.1.2</w:t>
      </w:r>
      <w:r>
        <w:rPr>
          <w:rFonts w:ascii="宋体" w:hAnsi="宋体" w:cs="宋体"/>
          <w:b/>
          <w:bCs/>
          <w:kern w:val="2"/>
          <w:sz w:val="21"/>
          <w:szCs w:val="20"/>
          <w:u w:val="single"/>
        </w:rPr>
        <w:t>调整要求：由于设计变更、签证等引起的工程量变化按实调整。现场变更、签证涉及工程内容实施后7日内，中标人须将变更、签证等完整资料提交招标人，逾期每天扣除相应工程造价5%。由于工程变更需要由设计单位出变更图,中标人应提前提出申请，避免因没有变更图纸而影响工程进度的情况发生，否则招标人将对中标人采取经济惩罚措施，逾期每天扣除相应工程造价5%。</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21.1.3</w:t>
      </w:r>
      <w:r>
        <w:rPr>
          <w:rFonts w:ascii="宋体" w:hAnsi="宋体" w:cs="宋体"/>
          <w:b/>
          <w:bCs/>
          <w:kern w:val="2"/>
          <w:sz w:val="21"/>
          <w:szCs w:val="20"/>
          <w:u w:val="single"/>
        </w:rPr>
        <w:t>调整方式：投标人在投标报价时要充分考虑施工过程中可能出现的现场施工环境及市场的变化等可能影响工程造价的因素的风险。因招标人原因引起的设计变更、工程内容增减、因国家法律、法规、规章和有关政策在合同工程基准日之后发生变化造成的工程造价增减，须按下列方式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1）投标工程量清单报价表中已有的项目，按已有的综合单价计算；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2）投标工程量清单报价表中有类似的项目，参照类似的综合单价计算；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3）投标工程量清单报价中没有且无类似项目，由投标人依据《2017辽宁省建设工程计价依据》报出综合单价（综合单价中的管理费、利润等费率按照投标费率执行，投标文件无法体现费率的取费率不得高于2017年费用标准的基础费率取费，人工费及动态指数调整按投标文件执行）。</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4）材料价格：投标文件中有价格的执行投标价格（出现位数错位及偏高100%及以上的材料单价的除外），投标文件中没有价格的，参照施工当期辽宁省住房和城乡建设厅信息网发布的大连市价格，辽宁省住房和城乡建设厅信息网发布的大连市价格中没有的执行招标人认可的施工期间市场价。</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b/>
          <w:bCs/>
          <w:kern w:val="2"/>
          <w:sz w:val="21"/>
          <w:szCs w:val="20"/>
          <w:u w:val="single"/>
        </w:rPr>
        <w:t>5）基准日的确定：以投标截止时间前的第28天作为基准日。</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6</w:t>
      </w:r>
      <w:r>
        <w:rPr>
          <w:rFonts w:ascii="宋体" w:hAnsi="宋体" w:cs="宋体"/>
          <w:b/>
          <w:bCs/>
          <w:kern w:val="2"/>
          <w:sz w:val="21"/>
          <w:szCs w:val="20"/>
          <w:u w:val="single"/>
        </w:rPr>
        <w:t>）本工程所需所有降水排水费用在综合单价中考虑（包括校内各种管线渗漏流入基坑的水），不再做签证计量。</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bookmarkStart w:id="686" w:name="_Hlk170378758"/>
      <w:r>
        <w:rPr>
          <w:rFonts w:ascii="宋体" w:hAnsi="宋体" w:cs="宋体" w:hint="eastAsia"/>
          <w:b/>
          <w:bCs/>
          <w:kern w:val="2"/>
          <w:sz w:val="21"/>
          <w:szCs w:val="20"/>
          <w:u w:val="single"/>
        </w:rPr>
        <w:t>21.1.4（1）工程变更导致工程量偏差超过15%，综合单价调整的原则为：按GB50050-2013</w:t>
      </w:r>
      <w:r>
        <w:rPr>
          <w:rFonts w:ascii="宋体" w:hAnsi="宋体" w:cs="宋体" w:hint="eastAsia"/>
          <w:b/>
          <w:bCs/>
          <w:kern w:val="2"/>
          <w:sz w:val="21"/>
          <w:szCs w:val="20"/>
          <w:u w:val="single"/>
        </w:rPr>
        <w:lastRenderedPageBreak/>
        <w:t>《建设工程工程量清单计价规范》第9.6.2条规定的调整原则，具体综合单价按照2013清单计价规范和2017年辽宁省计价依据相关定额中的消耗量及费用标准进行调整，最终以审计审核确认为准。</w:t>
      </w:r>
    </w:p>
    <w:bookmarkEnd w:id="686"/>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21.2</w:t>
      </w:r>
      <w:r>
        <w:rPr>
          <w:rFonts w:ascii="宋体" w:hAnsi="宋体" w:cs="宋体"/>
          <w:b/>
          <w:bCs/>
          <w:kern w:val="2"/>
          <w:sz w:val="21"/>
          <w:szCs w:val="20"/>
          <w:u w:val="single"/>
        </w:rPr>
        <w:t>竣工结算价款以学校审核、审计后的审定值为准，送审的工程造价审减额在申报金额5％及以内部分，审计费由招标人承担，审减额超过申报金额5％以上部分，审计费由中标人承担，并在结算款中扣除，收费标准按学校相关咨询合同标准执行。</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投标报价风险：</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w:t>
      </w:r>
      <w:r>
        <w:rPr>
          <w:rFonts w:ascii="宋体" w:hAnsi="宋体" w:cs="宋体"/>
          <w:b/>
          <w:bCs/>
          <w:kern w:val="2"/>
          <w:sz w:val="21"/>
          <w:szCs w:val="20"/>
          <w:u w:val="single"/>
        </w:rPr>
        <w:t>投标人依据招标文件提供的工程量清单、设计图纸等资料并自行考虑风险因素计算投标报价，一旦中标，投标报价将不会因市场变化因素而得到调整（有约定的除外）。</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2工程开工后，因发包人原因发生规划设计调整，需重新招标的，其风险费用投标人在综合报价中应综合考虑。发包人只对已完工程进行盘点，按照投标书分部分项综合单价进行结算，措施项目费按实际使用情况予以分摊，其他费用一律不予支付。</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21.3.3</w:t>
      </w:r>
      <w:r>
        <w:rPr>
          <w:rFonts w:ascii="宋体" w:hAnsi="宋体" w:cs="宋体"/>
          <w:b/>
          <w:bCs/>
          <w:kern w:val="2"/>
          <w:sz w:val="21"/>
          <w:szCs w:val="20"/>
          <w:u w:val="single"/>
        </w:rPr>
        <w:t>投标报价中应包括工程量清单项目所发生的人工费、材料费、机械费、管理费、利润、措施费、规费、税金以及施工合同包含的所有风险、责任等各项应有费用。</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21.3.4</w:t>
      </w:r>
      <w:r>
        <w:rPr>
          <w:rFonts w:ascii="宋体" w:hAnsi="宋体" w:cs="宋体"/>
          <w:b/>
          <w:bCs/>
          <w:kern w:val="2"/>
          <w:sz w:val="21"/>
          <w:szCs w:val="20"/>
          <w:u w:val="single"/>
        </w:rPr>
        <w:t>投标人应按照招标文件提供的工程量清单逐项填写综合单价及合价，投标人没有填写综合单价及合价的项目，招标人将视为此项费用已包括在工程量清单</w:t>
      </w:r>
      <w:r w:rsidR="00191513">
        <w:rPr>
          <w:rFonts w:ascii="宋体" w:hAnsi="宋体" w:cs="宋体"/>
          <w:b/>
          <w:bCs/>
          <w:kern w:val="2"/>
          <w:sz w:val="21"/>
          <w:szCs w:val="20"/>
          <w:u w:val="single"/>
        </w:rPr>
        <w:t>其他</w:t>
      </w:r>
      <w:r>
        <w:rPr>
          <w:rFonts w:ascii="宋体" w:hAnsi="宋体" w:cs="宋体"/>
          <w:b/>
          <w:bCs/>
          <w:kern w:val="2"/>
          <w:sz w:val="21"/>
          <w:szCs w:val="20"/>
          <w:u w:val="single"/>
        </w:rPr>
        <w:t>项目的综合单价及合价中而不予支付。</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21.3.5</w:t>
      </w:r>
      <w:r>
        <w:rPr>
          <w:rFonts w:ascii="宋体" w:hAnsi="宋体" w:cs="宋体"/>
          <w:b/>
          <w:bCs/>
          <w:kern w:val="2"/>
          <w:sz w:val="21"/>
          <w:szCs w:val="20"/>
          <w:u w:val="single"/>
        </w:rPr>
        <w:t>招标人发出的招标文件工程量清单内容和格式不许增加和修改，投标人确认工程量清单存在的缺项、漏项、计算误差或认为施工图纸存在不明确、不一致时，应在投标截止日15天前，以书面方式向招标人提出。</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21.3.6</w:t>
      </w:r>
      <w:r>
        <w:rPr>
          <w:rFonts w:ascii="宋体" w:hAnsi="宋体" w:cs="宋体"/>
          <w:b/>
          <w:bCs/>
          <w:kern w:val="2"/>
          <w:sz w:val="21"/>
          <w:szCs w:val="20"/>
          <w:u w:val="single"/>
        </w:rPr>
        <w:t>投标函中的投标总价和工程量清单中的综合单价必须是降价（优惠）后的价格，单价和总价要求对应。</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7由于发包人原因延期开工或中途停工的，工期相应顺延。因其可能发生的停工、窝工损失及其他一切风险费用由投标人在报价时综合考虑。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8现场临时水、电由投标单位自行解决，在报价时综合考虑。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9放线费用由中标单位承担。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lastRenderedPageBreak/>
        <w:t>21.3.</w:t>
      </w:r>
      <w:r>
        <w:rPr>
          <w:rFonts w:ascii="宋体" w:hAnsi="宋体" w:cs="宋体"/>
          <w:b/>
          <w:bCs/>
          <w:kern w:val="2"/>
          <w:sz w:val="21"/>
          <w:szCs w:val="20"/>
          <w:u w:val="single"/>
        </w:rPr>
        <w:t>10施工单位报价必须充分考虑到环卫、交通、噪音、扰民等不可预见的外界障碍或自然条件等风险因素的影响，施工单位在报价中自行考虑。在城区内施工的工程，所有土方不许落地，要充分考虑文明施工的要求，执行大开管发【2008】15号文件相关规定，其中排渣费由建设单位另行支付。执行大开管办发【2010】28号文，要求施工单位符合文件规定的运输车辆必须进行封闭改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w:t>
      </w:r>
      <w:r>
        <w:rPr>
          <w:rFonts w:ascii="宋体" w:hAnsi="宋体" w:cs="宋体"/>
          <w:b/>
          <w:bCs/>
          <w:kern w:val="2"/>
          <w:sz w:val="21"/>
          <w:szCs w:val="20"/>
          <w:u w:val="single"/>
        </w:rPr>
        <w:t>11投标单位报价应充分考虑工程施工所必须的封道、交通警示等费用。</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21.3.12</w:t>
      </w:r>
      <w:r>
        <w:rPr>
          <w:rFonts w:ascii="宋体" w:hAnsi="宋体" w:cs="宋体"/>
          <w:b/>
          <w:bCs/>
          <w:kern w:val="2"/>
          <w:sz w:val="21"/>
          <w:szCs w:val="20"/>
          <w:u w:val="single"/>
        </w:rPr>
        <w:t>投标单位应综合考虑相关专业的配合费用，具体包括脚手架费用、垂直运输费用、现场协调配合费用、用水用电接驳点费用、卫生设施费用、成品保护费用、交叉施工影响降效费用、工程档案的归集汇总费用等，此部分费用不单独列项，由投标人考虑到投标总价中。中标后，招标人不再对此类费用另行支付。</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21.3.13</w:t>
      </w:r>
      <w:r>
        <w:rPr>
          <w:rFonts w:ascii="宋体" w:hAnsi="宋体" w:cs="宋体"/>
          <w:b/>
          <w:bCs/>
          <w:kern w:val="2"/>
          <w:sz w:val="21"/>
          <w:szCs w:val="20"/>
          <w:u w:val="single"/>
        </w:rPr>
        <w:t>中标人无偿负责消防、电力、燃气等需要与地方行政主管部门报批、报审项目的相关手续的办理,相关费用在投标时自行考虑。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21.3..14</w:t>
      </w:r>
      <w:r>
        <w:rPr>
          <w:rFonts w:ascii="宋体" w:hAnsi="宋体" w:cs="宋体"/>
          <w:b/>
          <w:bCs/>
          <w:kern w:val="2"/>
          <w:sz w:val="21"/>
          <w:szCs w:val="20"/>
          <w:u w:val="single"/>
        </w:rPr>
        <w:t>中标单位中标后自行先予办理安全监督手续并交纳社会保障费用。</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21.3..15</w:t>
      </w:r>
      <w:r>
        <w:rPr>
          <w:rFonts w:ascii="宋体" w:hAnsi="宋体" w:cs="宋体"/>
          <w:b/>
          <w:bCs/>
          <w:kern w:val="2"/>
          <w:sz w:val="21"/>
          <w:szCs w:val="20"/>
          <w:u w:val="single"/>
        </w:rPr>
        <w:t>外埠企业需自行到当地税收主管部门了解税费相关规定。</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21.3.16</w:t>
      </w:r>
      <w:r>
        <w:rPr>
          <w:rFonts w:ascii="宋体" w:hAnsi="宋体" w:cs="宋体"/>
          <w:b/>
          <w:bCs/>
          <w:kern w:val="2"/>
          <w:sz w:val="21"/>
          <w:szCs w:val="20"/>
          <w:u w:val="single"/>
        </w:rPr>
        <w:t>工程量清单中以“项”为单位的措施项目，如临时设施费、大型机械进出场安拆费、建筑物超高费等，一次性包死，结算时不予调整。工程量清单中以费率计取的措施项目，结算时费率不予调整。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21.3.17</w:t>
      </w:r>
      <w:r>
        <w:rPr>
          <w:rFonts w:ascii="宋体" w:hAnsi="宋体" w:cs="宋体"/>
          <w:b/>
          <w:bCs/>
          <w:kern w:val="2"/>
          <w:sz w:val="21"/>
          <w:szCs w:val="20"/>
          <w:u w:val="single"/>
        </w:rPr>
        <w:t>未尽事宜按大连市现行建经政策执行。</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21.3.18</w:t>
      </w:r>
      <w:r>
        <w:rPr>
          <w:rFonts w:ascii="宋体" w:hAnsi="宋体" w:cs="宋体"/>
          <w:b/>
          <w:bCs/>
          <w:kern w:val="2"/>
          <w:sz w:val="21"/>
          <w:szCs w:val="20"/>
          <w:u w:val="single"/>
        </w:rPr>
        <w:t>中标人应根据疫情发展情况，严格按照国家、地方和委托人的关于疫情防控的具体要求，执行疫情防控措施，若防疫不到位造成的一切后果由中标人自行承担，疫情防控费用已含在合同总价中，不另行增加。</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21.4规费、税金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①规费是指政府和有关职能部门规定必须缴纳的费用，包括工程排污费、社会保险费、住房公积金。②投标报价中的工程排污费、社会保险费、住房公积金根据有关部门的规定和企业缴纳支出情况，自行确定。</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③税金：按住建部办公厅《关于重新调整建设工程计价依据增值税税率的通知》（建办</w:t>
      </w:r>
      <w:r>
        <w:rPr>
          <w:rFonts w:ascii="宋体" w:hAnsi="宋体" w:cs="宋体" w:hint="eastAsia"/>
          <w:b/>
          <w:bCs/>
          <w:kern w:val="2"/>
          <w:sz w:val="21"/>
          <w:szCs w:val="20"/>
          <w:u w:val="single"/>
        </w:rPr>
        <w:lastRenderedPageBreak/>
        <w:t>标函[2019]193号），增值税税率由10%调整为9%。</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21.5暂列金：该费用不归中标人所有，而归招标人所有和支配。暂列金只计取安全施工措施费及税金。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投标人投标报价时，须将该费用按招标人给定的清单填报。</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21.6安全文明施工措施要求</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1）安全文明施工措施费：投标人应按照2017年辽宁省计价依据《建筑工程费用标准》确定的原则和标准全额计算安全文明施工费，其他措施项目可根据施工组织设计自行计算。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2）综合要求</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安全目标：合格。</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执行标准：执行包括但不限于国家、辽宁省、大连市现行安全生产文明施工验评标准。</w:t>
      </w:r>
    </w:p>
    <w:p w:rsidR="007E29EB" w:rsidRDefault="00191513"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其他</w:t>
      </w:r>
      <w:r w:rsidR="007E29EB">
        <w:rPr>
          <w:rFonts w:ascii="宋体" w:hAnsi="宋体" w:cs="宋体" w:hint="eastAsia"/>
          <w:b/>
          <w:bCs/>
          <w:kern w:val="2"/>
          <w:sz w:val="21"/>
          <w:szCs w:val="20"/>
          <w:u w:val="single"/>
        </w:rPr>
        <w:t>说明：同时执行国家现行相关的行业标准。</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3）文明施工、保证施工现场清洁整齐。施工区、办公区、生活区所有地面都要进行硬覆盖，做到活完场清（包括变更产生的垃圾）。现场所有围挡全部采用绿植围挡，围挡板材和绿植必须为新采购材料，不允许利旧。现场硬覆盖、垃圾清运、绿植围挡包含在投标报价中。交工之前清理完与现场无关的任何多余物品及其他垃圾等。中标人应在施工前办理垃圾/渣土清理手续，并承担相应的费用。承担因违反有关规定造成的损失和罚款。绿植围挡样式见技术要求中附图。</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4）施工过程中要遵守上级和学校要求；严格落实安全文明施工措施中的各项内容，响应大连市政府对施工围挡和施工扬尘的各项要求，做到不扰民、不扰校（具体施工时间以学校通知要求为准），施工垃圾及时外排。</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5）依据《住房和城乡建设部办公厅关于进一步加强施工工地和道路扬尘管控工作的通知》(建办质[2019]23号，2019年4月9日颁发),投标报价中须包含防治扬尘污染的费用，投标单位需在投标报价中考虑。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中标人应制定具体的施工扬尘污染防治实施方案，在施工工地公示扬尘污染防治措施、</w:t>
      </w:r>
      <w:r>
        <w:rPr>
          <w:rFonts w:ascii="宋体" w:hAnsi="宋体" w:cs="宋体" w:hint="eastAsia"/>
          <w:b/>
          <w:bCs/>
          <w:kern w:val="2"/>
          <w:sz w:val="21"/>
          <w:szCs w:val="20"/>
          <w:u w:val="single"/>
        </w:rPr>
        <w:lastRenderedPageBreak/>
        <w:t>负责人、扬尘监督管理主管部门等信息。中标人应当采取有效防尘降尘措施，减少施工作业过程扬尘污染，并做好扬尘污染防治工作。如果中标人因扬尘问题被政府主管部门处罚或接到学校师生投诉，招标人将采取经济惩罚措施，每次金额为5000-30000元之间。</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21.7本项目所使用材料必须经招标人及监理单位认可后方可用于本项目，投标人须按照招标人提供的主要材料清单及技术标准要求逐项注明材料品牌、生产厂家、规格（型号）、数量、单价、质量标准及总价。投标人未注明品牌、产地、生产厂家、规格（型号）、单价、质量标准的（或者注明品牌、产地、生产厂家、规格（型号）、单价、质量标准但不满足招标文件要求的），一旦中标，招标人有权从招标文件中指定符合设计规范要求的名优品牌产品，投标人必须无条件接受。</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21.8关于项目管理：</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1.中标人应在开工前按照投标文件的承诺提交管理人员名单和详细情况供发包人审查和备案。</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2.若中标人在履约期间出现以下情况，均应按违约处理。</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①未经招标人同意，中标人更换项目经理，招标人有权按项目经理未到场要求中标人支付违约金，并报政府主管部门处理。经招标人同意，需更换项目经理，仍需中标人向招标人支付10万元违约金。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②未经招标人同意，中标人更换技术负责人，招标人有权参照项目经理未到场违约金标准，要求中标人支付违约金。经招标人同意，需更换技术负责人，仍需中标人向招标人支付5万元违约金。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③未经招标人同意，中标人更换</w:t>
      </w:r>
      <w:r w:rsidR="00191513">
        <w:rPr>
          <w:rFonts w:ascii="宋体" w:hAnsi="宋体" w:cs="宋体" w:hint="eastAsia"/>
          <w:b/>
          <w:bCs/>
          <w:kern w:val="2"/>
          <w:sz w:val="21"/>
          <w:szCs w:val="20"/>
          <w:u w:val="single"/>
        </w:rPr>
        <w:t>其他</w:t>
      </w:r>
      <w:r>
        <w:rPr>
          <w:rFonts w:ascii="宋体" w:hAnsi="宋体" w:cs="宋体" w:hint="eastAsia"/>
          <w:b/>
          <w:bCs/>
          <w:kern w:val="2"/>
          <w:sz w:val="21"/>
          <w:szCs w:val="20"/>
          <w:u w:val="single"/>
        </w:rPr>
        <w:t>主要施工管理人员，招标人有权按其他主要人员未到场要求中标人支付违约金。经招标人同意，需更换主要施工管理人员，仍需中标人向招标人支付1万元违约金。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④如经查实中标人未依法办理劳动用工、社会保险手续的，按中标人违约处理，须向招标人支付违约金1万元∕人。</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3.中标人的项目经理、技术负责人、施工员、安全员、质量员、机械员、材料员、造价员、资料员需要每日指纹打卡签到，项目经理要求每月在施工现场的时间不得少于20个工作日，每少一个工作日，中标人向招标人支付2000元违约金。技术负责人、工员、安全</w:t>
      </w:r>
      <w:r>
        <w:rPr>
          <w:rFonts w:ascii="宋体" w:hAnsi="宋体" w:cs="宋体" w:hint="eastAsia"/>
          <w:b/>
          <w:bCs/>
          <w:kern w:val="2"/>
          <w:sz w:val="21"/>
          <w:szCs w:val="20"/>
          <w:u w:val="single"/>
        </w:rPr>
        <w:lastRenderedPageBreak/>
        <w:t>员、质量员、机械员、材料员、造价员、资料员要求每月在施工现场的时间不得少于20个工作日，每少一个工作日，中标人向招标人支付1000元违约金。</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21.9属于保修范围和内容的项目，中标人在接到发包人通知之日起【24小时】内派人修复完成。中标人未在约定期限内及时修复，招标人有权委托其他单位修复，修复费用从保修金内扣除，超出部分由中标人承担。如果中标人累计【2次】接到通知后未在约定时间内及时修复，招标人将拒绝退还全部保修金，有权解除投标人维保工作。在保修期内，由于工程质量原因造成人身和财产损害，中标人应承担赔偿责任。</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21.10中标人应履行的其他义务</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1）中标人负责施工现场及施工范围内的安全保卫工作并采取充分的安全管理措施，承担由于安全管理或措施不利等而在施工现场发生的事故或中标人或其关联方人员发生的安全事故的一切责任及费用，保证本工程现场文明施工和符合市容和学校管理要求，并按招标人要求做好必要的突击工作，迎接政府部门、招标人行政管理部门所进行的各类检查。所需费用已包含在投标报价中；</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2）本工程合同备案中标人需按招标人要求完成政府招投标手续，编制签署备案合同并送交备案处备案，签订合同后取得施工许可证过程中所需的一切费用（包括任何政府要求由招标人支付的费用）均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3）工程中所有需要与政府及市政配套部门（如住建局主管部门、人防办、市政水、电、煤气、电话及宽带、有线电视、移动信号覆盖、环卫、环保、消防、交通、街道等）的沟通、协调均由中标人负责，招标人仅给予配合。由于协调不适当造成的一切损失均由中标人承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4）中标人负责对场地内及周边地区的公共设施、地下管线、绿化苗木、水准点、监测点的保护及修复工作，所发生费用已包含在投标报价内；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5）工程交付前，中标人负责完成项目内所有涉及清理、清洗（包括外立面清洗、门窗玻璃的内外清洁及消防楼梯间等区域的保洁。保洁工作必须应满足发包人要求，所涉及费用已包含在投标报价内；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6）本工程中标人需配合电梯基坑排水。电梯安装完毕后，需在招标人指示下，提前安装正式水泵、相应电缆、控制箱等相关设备，保证电梯基坑不积水，并日常派专人巡视，</w:t>
      </w:r>
      <w:r>
        <w:rPr>
          <w:rFonts w:ascii="宋体" w:hAnsi="宋体" w:cs="宋体" w:hint="eastAsia"/>
          <w:b/>
          <w:bCs/>
          <w:kern w:val="2"/>
          <w:sz w:val="21"/>
          <w:szCs w:val="20"/>
          <w:u w:val="single"/>
        </w:rPr>
        <w:lastRenderedPageBreak/>
        <w:t>保证抽水正常，电梯使用正常；所涉及费用已包含在投标报价内。</w:t>
      </w:r>
    </w:p>
    <w:p w:rsidR="007E29EB" w:rsidRDefault="007E29EB" w:rsidP="007E29EB">
      <w:pPr>
        <w:pStyle w:val="Normal0"/>
        <w:spacing w:beforeLines="50" w:before="156" w:line="360" w:lineRule="auto"/>
        <w:ind w:firstLine="420"/>
        <w:rPr>
          <w:rFonts w:ascii="宋体" w:hAnsi="宋体" w:cs="宋体"/>
          <w:b/>
          <w:bCs/>
          <w:kern w:val="2"/>
          <w:sz w:val="21"/>
          <w:szCs w:val="20"/>
          <w:u w:val="single"/>
        </w:rPr>
      </w:pPr>
      <w:r>
        <w:rPr>
          <w:rFonts w:ascii="宋体" w:hAnsi="宋体" w:cs="宋体" w:hint="eastAsia"/>
          <w:b/>
          <w:bCs/>
          <w:kern w:val="2"/>
          <w:sz w:val="21"/>
          <w:szCs w:val="20"/>
          <w:u w:val="single"/>
        </w:rPr>
        <w:t>7）除招标人将委托第三方独立检测机构执行本项目的试验及检测监测内容（室内环境检测、智能检测和节能检测）之外，所有按国家、地方政府及合同文件要求执行为完成本工程验收所需之其他试验及检测（包括物料检测、实体工程检测、建筑物沉降观测及土壤氡浓度检测），应由中标人执行并承担所需之费用及提供试验及检测报告资料。本工程按法律法规需缴纳的材料检测费（包括工程变更新增的材料检测费）须包括在投标报价内，若该等费用需由招标人支付，则招标人实际支付之费用将从应支付或任何会支付给中标人的款项中扣除；</w:t>
      </w:r>
    </w:p>
    <w:p w:rsidR="007E29EB" w:rsidRDefault="007E29EB" w:rsidP="007E29EB">
      <w:pPr>
        <w:snapToGrid w:val="0"/>
        <w:spacing w:beforeLines="100" w:before="312" w:afterLines="50" w:after="156" w:line="360" w:lineRule="auto"/>
        <w:jc w:val="left"/>
        <w:rPr>
          <w:rFonts w:ascii="宋体" w:hAnsi="宋体" w:cs="宋体"/>
          <w:b/>
          <w:bCs/>
          <w:szCs w:val="20"/>
          <w:u w:val="single"/>
        </w:rPr>
      </w:pPr>
      <w:r>
        <w:rPr>
          <w:rFonts w:ascii="宋体" w:hAnsi="宋体" w:cs="宋体" w:hint="eastAsia"/>
          <w:b/>
          <w:bCs/>
          <w:szCs w:val="20"/>
          <w:u w:val="single"/>
        </w:rPr>
        <w:t>21.11双方因履行本合同发出的所有通知、文件、材料，均以第一部分合同协议书尾部列明的地址为准。一方迁址的，应当在变更之日起【7】日内书面通知对方并通知对方新的联系方式，否则视为未变更。根据本合同发出的所有书面通知，以特快专递发送的，国内邮件，在寄出三日后视为送达；国外邮件，在寄出十五日后视为送达。</w:t>
      </w:r>
    </w:p>
    <w:p w:rsidR="007E29EB" w:rsidRDefault="007E29EB" w:rsidP="007E29EB">
      <w:pPr>
        <w:spacing w:line="360" w:lineRule="auto"/>
        <w:rPr>
          <w:rFonts w:ascii="宋体" w:hAnsi="宋体"/>
          <w:b/>
          <w:sz w:val="24"/>
        </w:rPr>
      </w:pPr>
      <w:r>
        <w:rPr>
          <w:rFonts w:ascii="宋体" w:hAnsi="宋体" w:cs="宋体"/>
          <w:b/>
          <w:bCs/>
          <w:szCs w:val="20"/>
          <w:u w:val="single"/>
        </w:rPr>
        <w:br w:type="page"/>
      </w:r>
      <w:bookmarkStart w:id="687" w:name="_Hlk170378994"/>
      <w:r>
        <w:rPr>
          <w:rFonts w:ascii="宋体" w:hAnsi="宋体"/>
          <w:b/>
          <w:sz w:val="24"/>
        </w:rPr>
        <w:lastRenderedPageBreak/>
        <w:t>附件</w:t>
      </w:r>
      <w:r>
        <w:rPr>
          <w:rFonts w:ascii="宋体" w:hAnsi="宋体" w:hint="eastAsia"/>
          <w:b/>
          <w:sz w:val="24"/>
        </w:rPr>
        <w:t>1</w:t>
      </w:r>
      <w:r>
        <w:rPr>
          <w:rFonts w:ascii="宋体" w:hAnsi="宋体"/>
          <w:b/>
          <w:sz w:val="24"/>
        </w:rPr>
        <w:t xml:space="preserve">：    </w:t>
      </w:r>
    </w:p>
    <w:p w:rsidR="007E29EB" w:rsidRDefault="007E29EB" w:rsidP="007E29EB">
      <w:pPr>
        <w:spacing w:line="360" w:lineRule="auto"/>
        <w:jc w:val="center"/>
        <w:rPr>
          <w:rFonts w:ascii="宋体" w:hAnsi="宋体"/>
          <w:b/>
          <w:sz w:val="28"/>
          <w:szCs w:val="28"/>
        </w:rPr>
      </w:pPr>
      <w:r>
        <w:rPr>
          <w:rFonts w:ascii="宋体" w:hAnsi="宋体"/>
          <w:b/>
          <w:sz w:val="28"/>
          <w:szCs w:val="28"/>
        </w:rPr>
        <w:t>工程质量保修书</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发包人（全称）：</w:t>
      </w:r>
      <w:r>
        <w:rPr>
          <w:rFonts w:ascii="宋体" w:hAnsi="宋体" w:hint="eastAsia"/>
          <w:b/>
          <w:sz w:val="21"/>
          <w:szCs w:val="21"/>
          <w:u w:val="single"/>
        </w:rPr>
        <w:t xml:space="preserve"> </w:t>
      </w:r>
      <w:r w:rsidR="003D2BFC">
        <w:rPr>
          <w:rFonts w:ascii="宋体" w:hAnsi="宋体"/>
          <w:b/>
          <w:sz w:val="21"/>
          <w:szCs w:val="21"/>
          <w:u w:val="single"/>
        </w:rPr>
        <w:t xml:space="preserve">      </w:t>
      </w:r>
      <w:r>
        <w:rPr>
          <w:rFonts w:ascii="宋体" w:hAnsi="宋体" w:hint="eastAsia"/>
          <w:b/>
          <w:sz w:val="21"/>
          <w:szCs w:val="21"/>
          <w:u w:val="single"/>
        </w:rPr>
        <w:t>大连海洋大学</w:t>
      </w:r>
      <w:r w:rsidR="003D2BFC">
        <w:rPr>
          <w:rFonts w:ascii="宋体" w:hAnsi="宋体" w:hint="eastAsia"/>
          <w:b/>
          <w:sz w:val="21"/>
          <w:szCs w:val="21"/>
          <w:u w:val="single"/>
        </w:rPr>
        <w:t xml:space="preserve">     </w:t>
      </w:r>
      <w:r>
        <w:rPr>
          <w:rFonts w:ascii="宋体" w:hAnsi="宋体" w:hint="eastAsia"/>
          <w:b/>
          <w:sz w:val="21"/>
          <w:szCs w:val="21"/>
          <w:u w:val="single"/>
        </w:rPr>
        <w:t xml:space="preserve">  </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承包人（全称）：</w:t>
      </w:r>
      <w:r>
        <w:rPr>
          <w:rFonts w:ascii="宋体" w:hAnsi="宋体" w:hint="eastAsia"/>
          <w:b/>
          <w:sz w:val="21"/>
          <w:szCs w:val="21"/>
          <w:u w:val="single"/>
        </w:rPr>
        <w:t xml:space="preserve"> </w:t>
      </w:r>
      <w:r w:rsidR="00AF4A14">
        <w:rPr>
          <w:rFonts w:ascii="宋体" w:hAnsi="宋体" w:hint="eastAsia"/>
          <w:b/>
          <w:sz w:val="21"/>
          <w:szCs w:val="21"/>
          <w:u w:val="single"/>
        </w:rPr>
        <w:t xml:space="preserve">                         </w:t>
      </w:r>
    </w:p>
    <w:p w:rsidR="007E29EB" w:rsidRDefault="007E29EB" w:rsidP="007E29EB">
      <w:pPr>
        <w:pStyle w:val="0"/>
        <w:adjustRightInd w:val="0"/>
        <w:snapToGrid w:val="0"/>
        <w:spacing w:line="360" w:lineRule="auto"/>
        <w:rPr>
          <w:rFonts w:ascii="宋体" w:hAnsi="宋体"/>
          <w:sz w:val="21"/>
          <w:szCs w:val="21"/>
        </w:rPr>
      </w:pP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发包人和承包人根据《中华人民共和国建筑法》和《建设工程质量管理条例》，经协商一致就</w:t>
      </w:r>
      <w:r w:rsidR="009B366E" w:rsidRPr="003D2BFC">
        <w:rPr>
          <w:rFonts w:ascii="黑体" w:eastAsia="黑体" w:hAnsi="黑体" w:cs="黑体" w:hint="eastAsia"/>
          <w:b/>
          <w:bCs/>
          <w:sz w:val="21"/>
          <w:szCs w:val="21"/>
          <w:u w:val="single"/>
        </w:rPr>
        <w:t>大连海洋大学应用技术学院智慧教室室内装修项目</w:t>
      </w:r>
      <w:r>
        <w:rPr>
          <w:rFonts w:ascii="宋体" w:hAnsi="宋体"/>
          <w:sz w:val="21"/>
          <w:szCs w:val="21"/>
        </w:rPr>
        <w:t>（工程全称）签订工程质量保修书。</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一、工程质量保修范围和内容</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承包人在质量保修期内，按照有关法律规定和合同约定，承担工程质量保修责任。</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质量保修范围包括</w:t>
      </w:r>
      <w:r w:rsidR="009B366E" w:rsidRPr="003D2BFC">
        <w:rPr>
          <w:rFonts w:ascii="宋体" w:hAnsi="宋体" w:hint="eastAsia"/>
          <w:sz w:val="21"/>
          <w:szCs w:val="21"/>
        </w:rPr>
        <w:t>大连海洋大学应用技术学院智慧教室室内装修项目</w:t>
      </w:r>
      <w:r w:rsidRPr="00F30575">
        <w:rPr>
          <w:rFonts w:ascii="宋体" w:hAnsi="宋体"/>
          <w:sz w:val="21"/>
          <w:szCs w:val="21"/>
        </w:rPr>
        <w:t>，</w:t>
      </w:r>
      <w:r>
        <w:rPr>
          <w:rFonts w:ascii="宋体" w:hAnsi="宋体"/>
          <w:sz w:val="21"/>
          <w:szCs w:val="21"/>
        </w:rPr>
        <w:t>以及双方约定的其他项目。具体保修的内容，双方约定如下：</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w:t>
      </w:r>
      <w:r>
        <w:rPr>
          <w:rFonts w:ascii="宋体" w:hAnsi="宋体" w:hint="eastAsia"/>
          <w:sz w:val="21"/>
          <w:szCs w:val="21"/>
          <w:u w:val="single"/>
        </w:rPr>
        <w:t>承包人承包的全部工程范围.</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二、</w:t>
      </w:r>
      <w:bookmarkStart w:id="688" w:name="_Hlk170378976"/>
      <w:r>
        <w:rPr>
          <w:rFonts w:ascii="宋体" w:hAnsi="宋体"/>
          <w:sz w:val="21"/>
          <w:szCs w:val="21"/>
        </w:rPr>
        <w:t>质量保修期</w:t>
      </w:r>
      <w:bookmarkEnd w:id="688"/>
    </w:p>
    <w:p w:rsidR="007E29EB" w:rsidRDefault="007E29EB" w:rsidP="007E29EB">
      <w:pPr>
        <w:pStyle w:val="0"/>
        <w:adjustRightInd w:val="0"/>
        <w:snapToGrid w:val="0"/>
        <w:spacing w:line="360" w:lineRule="auto"/>
        <w:ind w:firstLine="600"/>
        <w:rPr>
          <w:rFonts w:ascii="宋体" w:hAnsi="宋体"/>
          <w:sz w:val="21"/>
          <w:szCs w:val="21"/>
        </w:rPr>
      </w:pPr>
      <w:r>
        <w:rPr>
          <w:rFonts w:ascii="宋体" w:hAnsi="宋体"/>
          <w:sz w:val="21"/>
          <w:szCs w:val="21"/>
        </w:rPr>
        <w:t>根据《建设工程质量管理条例》及有关规定，</w:t>
      </w:r>
      <w:r>
        <w:rPr>
          <w:rFonts w:ascii="宋体" w:hAnsi="宋体" w:hint="eastAsia"/>
          <w:sz w:val="21"/>
          <w:szCs w:val="21"/>
        </w:rPr>
        <w:t>本</w:t>
      </w:r>
      <w:r>
        <w:rPr>
          <w:rFonts w:ascii="宋体" w:hAnsi="宋体"/>
          <w:sz w:val="21"/>
          <w:szCs w:val="21"/>
        </w:rPr>
        <w:t>工程的质量保修期如下：</w:t>
      </w:r>
    </w:p>
    <w:p w:rsidR="007E29EB" w:rsidRDefault="007E29EB" w:rsidP="007E29EB">
      <w:pPr>
        <w:pStyle w:val="0"/>
        <w:adjustRightInd w:val="0"/>
        <w:snapToGrid w:val="0"/>
        <w:spacing w:line="360" w:lineRule="auto"/>
        <w:ind w:left="600"/>
        <w:rPr>
          <w:rFonts w:ascii="宋体" w:hAnsi="宋体"/>
          <w:sz w:val="21"/>
          <w:szCs w:val="21"/>
        </w:rPr>
      </w:pPr>
      <w:r>
        <w:rPr>
          <w:rFonts w:ascii="宋体" w:hAnsi="宋体" w:hint="eastAsia"/>
          <w:sz w:val="21"/>
          <w:szCs w:val="21"/>
        </w:rPr>
        <w:t>质量保修期：24个月</w:t>
      </w:r>
      <w:r>
        <w:rPr>
          <w:rFonts w:ascii="宋体" w:hAnsi="宋体"/>
          <w:sz w:val="21"/>
          <w:szCs w:val="21"/>
        </w:rPr>
        <w:t>。</w:t>
      </w:r>
    </w:p>
    <w:p w:rsidR="007E29EB" w:rsidRDefault="007E29EB" w:rsidP="007E29EB">
      <w:pPr>
        <w:pStyle w:val="0"/>
        <w:adjustRightInd w:val="0"/>
        <w:snapToGrid w:val="0"/>
        <w:spacing w:line="360" w:lineRule="auto"/>
        <w:ind w:left="600"/>
        <w:rPr>
          <w:rFonts w:ascii="宋体" w:hAnsi="宋体"/>
          <w:sz w:val="21"/>
          <w:szCs w:val="21"/>
        </w:rPr>
      </w:pPr>
      <w:r>
        <w:rPr>
          <w:rFonts w:ascii="宋体" w:hAnsi="宋体"/>
          <w:sz w:val="21"/>
          <w:szCs w:val="21"/>
        </w:rPr>
        <w:t>质量</w:t>
      </w:r>
      <w:r>
        <w:rPr>
          <w:rFonts w:ascii="宋体" w:hAnsi="宋体" w:hint="eastAsia"/>
          <w:sz w:val="21"/>
          <w:szCs w:val="21"/>
        </w:rPr>
        <w:t>缺陷</w:t>
      </w:r>
      <w:r>
        <w:rPr>
          <w:rFonts w:ascii="宋体" w:hAnsi="宋体"/>
          <w:sz w:val="21"/>
          <w:szCs w:val="21"/>
        </w:rPr>
        <w:t>保修期自工程竣工验收合格之日起计算。</w:t>
      </w: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　　三、缺陷责任期</w:t>
      </w:r>
    </w:p>
    <w:p w:rsidR="007E29EB" w:rsidRDefault="007E29EB" w:rsidP="007E29EB">
      <w:pPr>
        <w:pStyle w:val="0"/>
        <w:adjustRightInd w:val="0"/>
        <w:snapToGrid w:val="0"/>
        <w:spacing w:line="360" w:lineRule="auto"/>
        <w:rPr>
          <w:rFonts w:ascii="宋体" w:hAnsi="宋体"/>
          <w:sz w:val="21"/>
          <w:szCs w:val="21"/>
        </w:rPr>
      </w:pPr>
      <w:r>
        <w:rPr>
          <w:rFonts w:ascii="宋体" w:hAnsi="宋体" w:hint="eastAsia"/>
          <w:sz w:val="21"/>
          <w:szCs w:val="21"/>
        </w:rPr>
        <w:t xml:space="preserve">    </w:t>
      </w:r>
      <w:r>
        <w:rPr>
          <w:rFonts w:ascii="宋体" w:hAnsi="宋体"/>
          <w:sz w:val="21"/>
          <w:szCs w:val="21"/>
        </w:rPr>
        <w:t>工程缺陷责任期为</w:t>
      </w:r>
      <w:r>
        <w:rPr>
          <w:rFonts w:ascii="宋体" w:hAnsi="宋体" w:hint="eastAsia"/>
          <w:sz w:val="21"/>
          <w:szCs w:val="21"/>
        </w:rPr>
        <w:t>24</w:t>
      </w:r>
      <w:r>
        <w:rPr>
          <w:rFonts w:ascii="宋体" w:hAnsi="宋体"/>
          <w:sz w:val="21"/>
          <w:szCs w:val="21"/>
        </w:rPr>
        <w:t>个月，缺陷责任期自工程竣工验收合格之日起计算。</w:t>
      </w:r>
    </w:p>
    <w:p w:rsidR="007E29EB" w:rsidRDefault="007E29EB" w:rsidP="007E29EB">
      <w:pPr>
        <w:pStyle w:val="0"/>
        <w:adjustRightInd w:val="0"/>
        <w:snapToGrid w:val="0"/>
        <w:spacing w:line="360" w:lineRule="auto"/>
        <w:rPr>
          <w:rFonts w:ascii="宋体" w:hAnsi="宋体"/>
          <w:sz w:val="21"/>
          <w:szCs w:val="21"/>
        </w:rPr>
      </w:pPr>
      <w:r>
        <w:rPr>
          <w:rFonts w:ascii="宋体" w:hAnsi="宋体" w:hint="eastAsia"/>
          <w:sz w:val="21"/>
          <w:szCs w:val="21"/>
        </w:rPr>
        <w:t>四</w:t>
      </w:r>
      <w:r>
        <w:rPr>
          <w:rFonts w:ascii="宋体" w:hAnsi="宋体"/>
          <w:sz w:val="21"/>
          <w:szCs w:val="21"/>
        </w:rPr>
        <w:t>、质量保修责任</w:t>
      </w:r>
    </w:p>
    <w:p w:rsidR="007E29EB" w:rsidRDefault="007E29EB" w:rsidP="007E29EB">
      <w:pPr>
        <w:pStyle w:val="0"/>
        <w:adjustRightInd w:val="0"/>
        <w:snapToGrid w:val="0"/>
        <w:spacing w:line="360" w:lineRule="auto"/>
        <w:ind w:firstLine="574"/>
        <w:rPr>
          <w:rFonts w:ascii="宋体" w:hAnsi="宋体"/>
          <w:sz w:val="21"/>
          <w:szCs w:val="21"/>
        </w:rPr>
      </w:pPr>
      <w:r>
        <w:rPr>
          <w:rFonts w:ascii="宋体" w:hAnsi="宋体" w:hint="eastAsia"/>
          <w:sz w:val="21"/>
          <w:szCs w:val="21"/>
        </w:rPr>
        <w:t>1．</w:t>
      </w:r>
      <w:r>
        <w:rPr>
          <w:rFonts w:ascii="宋体" w:hAnsi="宋体"/>
          <w:sz w:val="21"/>
          <w:szCs w:val="21"/>
        </w:rPr>
        <w:t>属于保修范围、内容的项目，承包人应当在接到保修通知之日起7天内派人保修。发生紧急事故需抢修的，承包人在接到事故通知后，应当</w:t>
      </w:r>
      <w:r>
        <w:rPr>
          <w:rFonts w:ascii="宋体" w:hAnsi="宋体" w:hint="eastAsia"/>
          <w:sz w:val="21"/>
          <w:szCs w:val="21"/>
        </w:rPr>
        <w:t>24小时内</w:t>
      </w:r>
      <w:r>
        <w:rPr>
          <w:rFonts w:ascii="宋体" w:hAnsi="宋体"/>
          <w:sz w:val="21"/>
          <w:szCs w:val="21"/>
        </w:rPr>
        <w:t>到达事故现场抢修。承包人不在约定期限内派人</w:t>
      </w:r>
      <w:r>
        <w:rPr>
          <w:rFonts w:ascii="宋体" w:hAnsi="宋体" w:hint="eastAsia"/>
          <w:sz w:val="21"/>
          <w:szCs w:val="21"/>
        </w:rPr>
        <w:t>维</w:t>
      </w:r>
      <w:r>
        <w:rPr>
          <w:rFonts w:ascii="宋体" w:hAnsi="宋体"/>
          <w:sz w:val="21"/>
          <w:szCs w:val="21"/>
        </w:rPr>
        <w:t>修的，发包人可以委托他人修理</w:t>
      </w:r>
      <w:r>
        <w:rPr>
          <w:rFonts w:ascii="宋体" w:hAnsi="宋体" w:hint="eastAsia"/>
          <w:sz w:val="21"/>
          <w:szCs w:val="21"/>
        </w:rPr>
        <w:t>，并按合同专用条款的16.2.2条款（5）项支付违约金并承担相应的费用</w:t>
      </w:r>
      <w:r>
        <w:rPr>
          <w:rFonts w:ascii="宋体" w:hAnsi="宋体"/>
          <w:sz w:val="21"/>
          <w:szCs w:val="21"/>
        </w:rPr>
        <w:t>。</w:t>
      </w:r>
    </w:p>
    <w:p w:rsidR="007E29EB" w:rsidRDefault="007E29EB" w:rsidP="007E29EB">
      <w:pPr>
        <w:pStyle w:val="0"/>
        <w:adjustRightInd w:val="0"/>
        <w:snapToGrid w:val="0"/>
        <w:spacing w:line="360" w:lineRule="auto"/>
        <w:ind w:firstLine="574"/>
        <w:rPr>
          <w:rFonts w:ascii="宋体" w:hAnsi="宋体"/>
          <w:sz w:val="21"/>
          <w:szCs w:val="21"/>
        </w:rPr>
      </w:pPr>
      <w:r>
        <w:rPr>
          <w:rFonts w:ascii="宋体" w:hAnsi="宋体" w:hint="eastAsia"/>
          <w:sz w:val="21"/>
          <w:szCs w:val="21"/>
        </w:rPr>
        <w:t>2．</w:t>
      </w:r>
      <w:r>
        <w:rPr>
          <w:rFonts w:ascii="宋体" w:hAnsi="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E29EB" w:rsidRDefault="007E29EB" w:rsidP="007E29EB">
      <w:pPr>
        <w:pStyle w:val="0"/>
        <w:adjustRightInd w:val="0"/>
        <w:snapToGrid w:val="0"/>
        <w:spacing w:line="360" w:lineRule="auto"/>
        <w:ind w:firstLineChars="250" w:firstLine="525"/>
        <w:rPr>
          <w:rFonts w:ascii="宋体" w:hAnsi="宋体"/>
          <w:sz w:val="21"/>
          <w:szCs w:val="21"/>
        </w:rPr>
      </w:pPr>
      <w:r>
        <w:rPr>
          <w:rFonts w:ascii="宋体" w:hAnsi="宋体" w:hint="eastAsia"/>
          <w:sz w:val="21"/>
          <w:szCs w:val="21"/>
        </w:rPr>
        <w:t>3．</w:t>
      </w:r>
      <w:r>
        <w:rPr>
          <w:rFonts w:ascii="宋体" w:hAnsi="宋体"/>
          <w:sz w:val="21"/>
          <w:szCs w:val="21"/>
        </w:rPr>
        <w:t>质量</w:t>
      </w:r>
      <w:r>
        <w:rPr>
          <w:rFonts w:ascii="宋体" w:hAnsi="宋体" w:hint="eastAsia"/>
          <w:sz w:val="21"/>
          <w:szCs w:val="21"/>
        </w:rPr>
        <w:t>缺陷</w:t>
      </w:r>
      <w:r>
        <w:rPr>
          <w:rFonts w:ascii="宋体" w:hAnsi="宋体"/>
          <w:sz w:val="21"/>
          <w:szCs w:val="21"/>
        </w:rPr>
        <w:t>保修完成后，由发包人组织验收。</w:t>
      </w:r>
    </w:p>
    <w:p w:rsidR="007E29EB" w:rsidRDefault="007E29EB" w:rsidP="007E29EB">
      <w:pPr>
        <w:pStyle w:val="0"/>
        <w:spacing w:line="360" w:lineRule="auto"/>
        <w:rPr>
          <w:rFonts w:ascii="宋体" w:hAnsi="宋体"/>
          <w:sz w:val="21"/>
          <w:szCs w:val="21"/>
        </w:rPr>
      </w:pPr>
      <w:r>
        <w:rPr>
          <w:rFonts w:ascii="宋体" w:hAnsi="宋体" w:hint="eastAsia"/>
          <w:sz w:val="21"/>
          <w:szCs w:val="21"/>
        </w:rPr>
        <w:t>五、保修费用</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修费用及相关损害责任由造成质量缺陷的责任方承担。工程质量缺陷保修金</w:t>
      </w:r>
    </w:p>
    <w:p w:rsidR="008B4F0D" w:rsidRPr="00025805" w:rsidRDefault="008B4F0D" w:rsidP="008B4F0D">
      <w:pPr>
        <w:pStyle w:val="0"/>
        <w:spacing w:line="360" w:lineRule="auto"/>
        <w:rPr>
          <w:rFonts w:ascii="宋体" w:hAnsi="宋体"/>
          <w:sz w:val="21"/>
          <w:szCs w:val="21"/>
        </w:rPr>
      </w:pPr>
      <w:r w:rsidRPr="008B4F0D">
        <w:rPr>
          <w:rFonts w:ascii="宋体" w:hAnsi="宋体" w:hint="eastAsia"/>
          <w:sz w:val="21"/>
          <w:szCs w:val="21"/>
        </w:rPr>
        <w:t xml:space="preserve">  </w:t>
      </w:r>
      <w:r w:rsidRPr="00025805">
        <w:rPr>
          <w:rFonts w:ascii="宋体" w:hAnsi="宋体" w:hint="eastAsia"/>
          <w:sz w:val="21"/>
          <w:szCs w:val="21"/>
        </w:rPr>
        <w:t xml:space="preserve"> 工程质量缺陷保修金一般不超过</w:t>
      </w:r>
      <w:r w:rsidR="00F30575" w:rsidRPr="00025805">
        <w:rPr>
          <w:rFonts w:ascii="宋体" w:hAnsi="宋体" w:hint="eastAsia"/>
          <w:sz w:val="21"/>
          <w:szCs w:val="21"/>
        </w:rPr>
        <w:t>工程合同价</w:t>
      </w:r>
      <w:r w:rsidRPr="00025805">
        <w:rPr>
          <w:rFonts w:ascii="宋体" w:hAnsi="宋体" w:hint="eastAsia"/>
          <w:sz w:val="21"/>
          <w:szCs w:val="21"/>
        </w:rPr>
        <w:t>的3%，发包人承包人约定本工程的工程质量保修金为工程</w:t>
      </w:r>
      <w:r w:rsidR="00F30575" w:rsidRPr="00025805">
        <w:rPr>
          <w:rFonts w:ascii="宋体" w:hAnsi="宋体" w:hint="eastAsia"/>
          <w:sz w:val="21"/>
          <w:szCs w:val="21"/>
        </w:rPr>
        <w:t>合同价</w:t>
      </w:r>
      <w:r w:rsidRPr="00025805">
        <w:rPr>
          <w:rFonts w:ascii="宋体" w:hAnsi="宋体" w:hint="eastAsia"/>
          <w:sz w:val="21"/>
          <w:szCs w:val="21"/>
        </w:rPr>
        <w:t>的3%，具体为：</w:t>
      </w:r>
    </w:p>
    <w:p w:rsidR="008B4F0D" w:rsidRPr="00025805" w:rsidRDefault="008B4F0D" w:rsidP="008B4F0D">
      <w:pPr>
        <w:pStyle w:val="0"/>
        <w:spacing w:line="360" w:lineRule="auto"/>
        <w:rPr>
          <w:rFonts w:ascii="宋体" w:hAnsi="宋体"/>
          <w:sz w:val="21"/>
          <w:szCs w:val="21"/>
        </w:rPr>
      </w:pPr>
      <w:r w:rsidRPr="00025805">
        <w:rPr>
          <w:rFonts w:ascii="宋体" w:hAnsi="宋体" w:hint="eastAsia"/>
          <w:sz w:val="21"/>
          <w:szCs w:val="21"/>
        </w:rPr>
        <w:t xml:space="preserve">金额（大写）：暂定  </w:t>
      </w:r>
      <w:r w:rsidR="00025805" w:rsidRPr="00025805">
        <w:rPr>
          <w:rFonts w:ascii="宋体" w:hAnsi="宋体" w:hint="eastAsia"/>
          <w:sz w:val="21"/>
          <w:szCs w:val="21"/>
        </w:rPr>
        <w:t>叁</w:t>
      </w:r>
      <w:r w:rsidRPr="00025805">
        <w:rPr>
          <w:rFonts w:ascii="宋体" w:hAnsi="宋体" w:hint="eastAsia"/>
          <w:sz w:val="21"/>
          <w:szCs w:val="21"/>
        </w:rPr>
        <w:t>仟</w:t>
      </w:r>
      <w:r w:rsidR="00025805" w:rsidRPr="00025805">
        <w:rPr>
          <w:rFonts w:ascii="宋体" w:hAnsi="宋体" w:hint="eastAsia"/>
          <w:sz w:val="21"/>
          <w:szCs w:val="21"/>
        </w:rPr>
        <w:t>零</w:t>
      </w:r>
      <w:r w:rsidRPr="00025805">
        <w:rPr>
          <w:rFonts w:ascii="宋体" w:hAnsi="宋体" w:hint="eastAsia"/>
          <w:sz w:val="21"/>
          <w:szCs w:val="21"/>
        </w:rPr>
        <w:t>佰</w:t>
      </w:r>
      <w:r w:rsidR="00025805" w:rsidRPr="00025805">
        <w:rPr>
          <w:rFonts w:ascii="宋体" w:hAnsi="宋体" w:hint="eastAsia"/>
          <w:sz w:val="21"/>
          <w:szCs w:val="21"/>
        </w:rPr>
        <w:t>零</w:t>
      </w:r>
      <w:r w:rsidRPr="00025805">
        <w:rPr>
          <w:rFonts w:ascii="宋体" w:hAnsi="宋体" w:hint="eastAsia"/>
          <w:sz w:val="21"/>
          <w:szCs w:val="21"/>
        </w:rPr>
        <w:t>拾</w:t>
      </w:r>
      <w:r w:rsidR="00025805" w:rsidRPr="00025805">
        <w:rPr>
          <w:rFonts w:ascii="宋体" w:hAnsi="宋体" w:hint="eastAsia"/>
          <w:sz w:val="21"/>
          <w:szCs w:val="21"/>
        </w:rPr>
        <w:t>零</w:t>
      </w:r>
      <w:r w:rsidRPr="00025805">
        <w:rPr>
          <w:rFonts w:ascii="宋体" w:hAnsi="宋体" w:hint="eastAsia"/>
          <w:sz w:val="21"/>
          <w:szCs w:val="21"/>
        </w:rPr>
        <w:t>元整</w:t>
      </w:r>
    </w:p>
    <w:p w:rsidR="008B4F0D" w:rsidRPr="00025805" w:rsidRDefault="008B4F0D" w:rsidP="008B4F0D">
      <w:pPr>
        <w:pStyle w:val="0"/>
        <w:spacing w:line="360" w:lineRule="auto"/>
        <w:rPr>
          <w:rFonts w:ascii="宋体" w:hAnsi="宋体"/>
          <w:sz w:val="21"/>
          <w:szCs w:val="21"/>
        </w:rPr>
      </w:pPr>
      <w:r w:rsidRPr="00025805">
        <w:rPr>
          <w:rFonts w:ascii="宋体" w:hAnsi="宋体" w:hint="eastAsia"/>
          <w:sz w:val="21"/>
          <w:szCs w:val="21"/>
        </w:rPr>
        <w:lastRenderedPageBreak/>
        <w:t xml:space="preserve">    （小写）：暂定  </w:t>
      </w:r>
      <w:r w:rsidR="00025805" w:rsidRPr="00025805">
        <w:rPr>
          <w:rFonts w:ascii="宋体" w:hAnsi="宋体"/>
          <w:sz w:val="21"/>
          <w:szCs w:val="21"/>
        </w:rPr>
        <w:t>3000</w:t>
      </w:r>
      <w:r w:rsidRPr="00025805">
        <w:rPr>
          <w:rFonts w:ascii="宋体" w:hAnsi="宋体" w:hint="eastAsia"/>
          <w:sz w:val="21"/>
          <w:szCs w:val="21"/>
        </w:rPr>
        <w:t>.00 元</w:t>
      </w:r>
    </w:p>
    <w:p w:rsidR="008B4F0D" w:rsidRPr="008B4F0D" w:rsidRDefault="008B4F0D" w:rsidP="008B4F0D">
      <w:pPr>
        <w:pStyle w:val="0"/>
        <w:spacing w:line="360" w:lineRule="auto"/>
        <w:rPr>
          <w:rFonts w:ascii="宋体" w:hAnsi="宋体"/>
          <w:sz w:val="21"/>
          <w:szCs w:val="21"/>
        </w:rPr>
      </w:pPr>
      <w:r w:rsidRPr="008B4F0D">
        <w:rPr>
          <w:rFonts w:ascii="宋体" w:hAnsi="宋体" w:hint="eastAsia"/>
          <w:sz w:val="21"/>
          <w:szCs w:val="21"/>
        </w:rPr>
        <w:t>六、工程质量缺陷保修金的支付</w:t>
      </w:r>
    </w:p>
    <w:p w:rsidR="008B4F0D" w:rsidRDefault="008B4F0D" w:rsidP="008B4F0D">
      <w:pPr>
        <w:pStyle w:val="0"/>
        <w:spacing w:line="360" w:lineRule="auto"/>
        <w:rPr>
          <w:rFonts w:ascii="宋体" w:hAnsi="宋体"/>
          <w:sz w:val="21"/>
          <w:szCs w:val="21"/>
        </w:rPr>
      </w:pPr>
      <w:r w:rsidRPr="008B4F0D">
        <w:rPr>
          <w:rFonts w:ascii="宋体" w:hAnsi="宋体" w:hint="eastAsia"/>
          <w:sz w:val="21"/>
          <w:szCs w:val="21"/>
        </w:rPr>
        <w:t>发包人在工程质量保修期满后</w:t>
      </w:r>
      <w:r w:rsidR="00F30575">
        <w:rPr>
          <w:rFonts w:ascii="宋体" w:hAnsi="宋体" w:hint="eastAsia"/>
          <w:sz w:val="21"/>
          <w:szCs w:val="21"/>
        </w:rPr>
        <w:t>30</w:t>
      </w:r>
      <w:r w:rsidRPr="008B4F0D">
        <w:rPr>
          <w:rFonts w:ascii="宋体" w:hAnsi="宋体" w:hint="eastAsia"/>
          <w:sz w:val="21"/>
          <w:szCs w:val="21"/>
        </w:rPr>
        <w:t>天内，将剩余工程质量缺陷保修金返还给承包人。</w:t>
      </w:r>
    </w:p>
    <w:p w:rsidR="007E29EB" w:rsidRDefault="008B4F0D" w:rsidP="008B4F0D">
      <w:pPr>
        <w:pStyle w:val="0"/>
        <w:spacing w:line="360" w:lineRule="auto"/>
        <w:rPr>
          <w:rFonts w:ascii="宋体" w:hAnsi="宋体"/>
          <w:sz w:val="21"/>
          <w:szCs w:val="21"/>
        </w:rPr>
      </w:pPr>
      <w:r>
        <w:rPr>
          <w:rFonts w:ascii="宋体" w:hAnsi="宋体" w:hint="eastAsia"/>
          <w:sz w:val="21"/>
          <w:szCs w:val="21"/>
        </w:rPr>
        <w:t>七</w:t>
      </w:r>
      <w:r w:rsidR="007E29EB">
        <w:rPr>
          <w:rFonts w:ascii="宋体" w:hAnsi="宋体" w:hint="eastAsia"/>
          <w:sz w:val="21"/>
          <w:szCs w:val="21"/>
        </w:rPr>
        <w:t>、</w:t>
      </w:r>
      <w:r w:rsidR="007E29EB">
        <w:rPr>
          <w:rFonts w:ascii="宋体" w:hAnsi="宋体"/>
          <w:sz w:val="21"/>
          <w:szCs w:val="21"/>
        </w:rPr>
        <w:t>双方约定的其他工程质量保修事项：</w:t>
      </w:r>
    </w:p>
    <w:p w:rsidR="007E29EB" w:rsidRDefault="007E29EB" w:rsidP="007E29EB">
      <w:pPr>
        <w:pStyle w:val="0"/>
        <w:spacing w:line="360" w:lineRule="auto"/>
        <w:ind w:firstLineChars="200" w:firstLine="420"/>
        <w:rPr>
          <w:rFonts w:ascii="宋体" w:hAnsi="宋体"/>
          <w:sz w:val="21"/>
          <w:szCs w:val="21"/>
          <w:u w:val="single"/>
        </w:rPr>
      </w:pPr>
      <w:r>
        <w:rPr>
          <w:rFonts w:ascii="宋体" w:hAnsi="宋体" w:hint="eastAsia"/>
          <w:sz w:val="21"/>
          <w:szCs w:val="21"/>
        </w:rPr>
        <w:t xml:space="preserve">发包人承包人约定的其他工程质量缺陷保修事项: </w:t>
      </w:r>
      <w:r>
        <w:rPr>
          <w:rFonts w:ascii="宋体" w:hAnsi="宋体" w:hint="eastAsia"/>
          <w:sz w:val="21"/>
          <w:szCs w:val="21"/>
          <w:u w:val="single"/>
        </w:rPr>
        <w:t>工程保修期内出现的非人为造成的质量问题，由承包人负责维修并承担相关费用。承包人不在约定期限内派人修理，发包人将通过法律途径将其列入失信执行人。</w:t>
      </w:r>
    </w:p>
    <w:p w:rsidR="007E29EB" w:rsidRDefault="007E29EB" w:rsidP="007E29EB">
      <w:pPr>
        <w:pStyle w:val="0"/>
        <w:spacing w:line="360" w:lineRule="auto"/>
        <w:ind w:firstLineChars="200" w:firstLine="420"/>
        <w:rPr>
          <w:rFonts w:ascii="宋体" w:hAnsi="宋体"/>
          <w:sz w:val="21"/>
          <w:szCs w:val="21"/>
        </w:rPr>
      </w:pPr>
      <w:r>
        <w:rPr>
          <w:rFonts w:ascii="宋体" w:hAnsi="宋体"/>
          <w:sz w:val="21"/>
          <w:szCs w:val="21"/>
        </w:rPr>
        <w:t>工程质量保修书由发包人、承包人在工程竣工验收前共同签署，作为施工合同附件，其有效期限至保修期满。</w:t>
      </w:r>
    </w:p>
    <w:p w:rsidR="007E29EB" w:rsidRDefault="007E29EB" w:rsidP="007E29EB">
      <w:pPr>
        <w:pStyle w:val="0"/>
        <w:adjustRightInd w:val="0"/>
        <w:snapToGrid w:val="0"/>
        <w:spacing w:line="360" w:lineRule="auto"/>
        <w:ind w:firstLine="420"/>
        <w:rPr>
          <w:rFonts w:ascii="宋体" w:hAnsi="宋体"/>
          <w:sz w:val="21"/>
          <w:szCs w:val="21"/>
        </w:rPr>
      </w:pPr>
    </w:p>
    <w:p w:rsidR="007E29EB" w:rsidRDefault="007E29EB" w:rsidP="007E29EB">
      <w:pPr>
        <w:pStyle w:val="0"/>
        <w:adjustRightInd w:val="0"/>
        <w:snapToGrid w:val="0"/>
        <w:spacing w:line="360" w:lineRule="auto"/>
        <w:rPr>
          <w:rFonts w:ascii="宋体" w:hAnsi="宋体"/>
          <w:sz w:val="21"/>
          <w:szCs w:val="21"/>
        </w:rPr>
      </w:pPr>
      <w:r>
        <w:rPr>
          <w:rFonts w:ascii="宋体" w:hAnsi="宋体"/>
          <w:sz w:val="21"/>
          <w:szCs w:val="21"/>
        </w:rPr>
        <w:t xml:space="preserve">发包人(公章)： </w:t>
      </w:r>
      <w:r>
        <w:rPr>
          <w:rFonts w:ascii="宋体" w:hAnsi="宋体" w:hint="eastAsia"/>
          <w:sz w:val="21"/>
          <w:szCs w:val="21"/>
        </w:rPr>
        <w:t xml:space="preserve">                               </w:t>
      </w:r>
      <w:r>
        <w:rPr>
          <w:rFonts w:ascii="宋体" w:hAnsi="宋体"/>
          <w:sz w:val="21"/>
          <w:szCs w:val="21"/>
        </w:rPr>
        <w:t>承包人(公章)：</w:t>
      </w:r>
    </w:p>
    <w:bookmarkEnd w:id="687"/>
    <w:p w:rsidR="007E29EB" w:rsidRDefault="007E29EB" w:rsidP="007E29EB">
      <w:pPr>
        <w:pStyle w:val="Normal2"/>
        <w:keepNext/>
        <w:keepLines/>
        <w:spacing w:before="120" w:after="120" w:line="360" w:lineRule="auto"/>
        <w:outlineLvl w:val="3"/>
        <w:rPr>
          <w:rFonts w:ascii="宋体" w:hAnsi="宋体"/>
          <w:b/>
        </w:rPr>
      </w:pPr>
      <w:r>
        <w:rPr>
          <w:rFonts w:ascii="宋体" w:hAnsi="宋体" w:cs="宋体"/>
          <w:b/>
          <w:bCs/>
          <w:szCs w:val="20"/>
          <w:u w:val="single"/>
        </w:rPr>
        <w:br w:type="page"/>
      </w:r>
      <w:r>
        <w:rPr>
          <w:rFonts w:ascii="宋体" w:hAnsi="宋体" w:hint="eastAsia"/>
          <w:b/>
        </w:rPr>
        <w:lastRenderedPageBreak/>
        <w:t>附件2</w:t>
      </w:r>
    </w:p>
    <w:p w:rsidR="007E29EB" w:rsidRDefault="007E29EB" w:rsidP="007E29EB">
      <w:pPr>
        <w:pStyle w:val="Normal2"/>
        <w:keepNext/>
        <w:keepLines/>
        <w:spacing w:before="120" w:after="120" w:line="360" w:lineRule="auto"/>
        <w:jc w:val="center"/>
        <w:outlineLvl w:val="3"/>
        <w:rPr>
          <w:rFonts w:ascii="宋体" w:hAnsi="宋体"/>
          <w:b/>
          <w:sz w:val="28"/>
        </w:rPr>
      </w:pPr>
      <w:r>
        <w:rPr>
          <w:rFonts w:ascii="宋体" w:hAnsi="宋体" w:hint="eastAsia"/>
          <w:b/>
          <w:sz w:val="28"/>
        </w:rPr>
        <w:t>工程建设项目廉政责任书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工程项目名称：</w:t>
      </w:r>
      <w:r w:rsidR="009B366E" w:rsidRPr="003D2BFC">
        <w:rPr>
          <w:rFonts w:ascii="黑体" w:eastAsia="黑体" w:hAnsi="黑体" w:cs="黑体" w:hint="eastAsia"/>
          <w:b/>
          <w:bCs/>
          <w:szCs w:val="21"/>
          <w:u w:val="single"/>
        </w:rPr>
        <w:t>大连海洋大学应用技术学院智慧教室室内装修项目</w:t>
      </w:r>
      <w:r w:rsidRPr="003D2BFC">
        <w:rPr>
          <w:rFonts w:ascii="宋体" w:hAnsi="宋体" w:hint="eastAsia"/>
          <w:u w:val="single"/>
        </w:rPr>
        <w:t xml:space="preserve"> </w:t>
      </w:r>
      <w:r>
        <w:rPr>
          <w:rFonts w:ascii="宋体" w:hAnsi="宋体" w:hint="eastAsia"/>
          <w:u w:val="single"/>
        </w:rPr>
        <w:t xml:space="preserve"> </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工程项目地址：</w:t>
      </w:r>
      <w:r>
        <w:rPr>
          <w:rFonts w:ascii="宋体" w:hAnsi="宋体" w:hint="eastAsia"/>
          <w:u w:val="single"/>
        </w:rPr>
        <w:t>大连海洋大学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建设单位（甲方）：</w:t>
      </w:r>
      <w:r>
        <w:rPr>
          <w:rFonts w:ascii="宋体" w:hAnsi="宋体" w:hint="eastAsia"/>
          <w:u w:val="single"/>
        </w:rPr>
        <w:t>大连海洋大学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施工单位（乙方）：</w:t>
      </w:r>
      <w:r>
        <w:rPr>
          <w:rFonts w:ascii="宋体" w:hAnsi="宋体" w:hint="eastAsia"/>
          <w:u w:val="single"/>
        </w:rPr>
        <w:t xml:space="preserve"> </w:t>
      </w:r>
      <w:r w:rsidR="00CE74D3">
        <w:rPr>
          <w:rFonts w:ascii="宋体" w:hAnsi="宋体" w:hint="eastAsia"/>
          <w:u w:val="single"/>
        </w:rPr>
        <w:t xml:space="preserve">                </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第一条 甲乙双方的责任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（一）应严格遵守国家关于市场准入、工程建设、施工安装和市场活动等有关法律、法规，相关政策，以及廉政建设的各项规定。</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（二）严格执行建设工程项目承发包合同文件，自觉按合同办事。</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（三）业务活动必须坚持公开、公平、公正、诚信、透明的原则（除法律法规另有规定者外），不得为获取不正当的利益，损害国家、集体和对方利益，不得违反工程建设管理、施工安装的规章制度。</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（四）发现对方在业务活动中有违规、违纪、违法行为的，应及时提醒对方，情节严重的，应向其上级主管部门或纪检监察、司法等有关机关举报。</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第二条 甲方的责任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甲方的领导和从事该建设工程项目的工作人员，在工程建设的事前、事中、事后应遵守以下规定：</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（一）不准向乙方和相关单位索要或接受回扣、礼金、有价证券、贵重物品和好处费、感谢费等。</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（二）不准在乙方和相关单位报销任何应由甲方或个人支付的费用。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lastRenderedPageBreak/>
        <w:t>（三）不准要求、暗示和接受乙方和相关单位为个人装修住房、婚丧嫁娶、配偶子女的工作安排以及出国（境）、旅游等提供方便。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（四）不准参加有可能影响公正执行公务的乙方和相关单位的宴请和健身、娱乐等活动。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第三条 乙方的责任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应与甲方保持正常的业务交往，按照有关法律法规和程序开展业务工作，严格执行工程建设的有关方针、政策，尤其是有关建筑施工安装的强制性标准和规范，并遵守以下规定：</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（一）不准以任何理由向甲方、相关单位及其工作人员索要、接受或赠送礼金、有价证券、贵重物品和回扣、好处费、感谢费等。</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（二）不准以任何理由为甲方和相关单位报销应由对方或个人支付的费用。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（三）不准接受或暗示为甲方、相关单位或个人装修住房、婚丧嫁娶、配偶子女的工作安排以及出国（境）、旅游等提供方便。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（四）不准以任何理由为甲方、相关单位或个人组织有可能影响公正执行公务的宴请、健身、娱乐等活动。</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第四条 违约责任</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第五条 本责任书作为工程施工合同的附件，与工程施工合同具有同等法律效力。经双方签署后立即生效。</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第六条 本责任书的有效期为双方签署之日起至该工程项目竣工验收合格时止。</w:t>
      </w: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lastRenderedPageBreak/>
        <w:t>第七条 本责任书一式捌份，甲方陆份，乙方贰份，具有同等效力。</w:t>
      </w:r>
    </w:p>
    <w:p w:rsidR="007E29EB" w:rsidRDefault="007E29EB" w:rsidP="007E29EB">
      <w:pPr>
        <w:pStyle w:val="Normal2"/>
        <w:keepNext/>
        <w:keepLines/>
        <w:spacing w:before="120" w:after="120" w:line="360" w:lineRule="auto"/>
        <w:ind w:firstLineChars="200" w:firstLine="420"/>
        <w:outlineLvl w:val="3"/>
        <w:rPr>
          <w:rFonts w:ascii="宋体" w:hAnsi="宋体"/>
        </w:rPr>
      </w:pPr>
    </w:p>
    <w:p w:rsidR="007E29EB" w:rsidRDefault="007E29EB" w:rsidP="007E29EB">
      <w:pPr>
        <w:pStyle w:val="Normal2"/>
        <w:keepNext/>
        <w:keepLines/>
        <w:spacing w:before="120" w:after="120" w:line="360" w:lineRule="auto"/>
        <w:ind w:firstLineChars="200" w:firstLine="420"/>
        <w:outlineLvl w:val="3"/>
        <w:rPr>
          <w:rFonts w:ascii="宋体" w:hAnsi="宋体"/>
        </w:rPr>
      </w:pPr>
      <w:r>
        <w:rPr>
          <w:rFonts w:ascii="宋体" w:hAnsi="宋体" w:hint="eastAsia"/>
        </w:rPr>
        <w:t>发包人（公章）：                      承包人（公章）：</w:t>
      </w:r>
    </w:p>
    <w:p w:rsidR="007E29EB" w:rsidRDefault="007E29EB" w:rsidP="007E29EB">
      <w:pPr>
        <w:pStyle w:val="Normal2"/>
        <w:keepNext/>
        <w:keepLines/>
        <w:spacing w:before="120" w:after="120" w:line="360" w:lineRule="auto"/>
        <w:ind w:firstLineChars="200" w:firstLine="420"/>
        <w:outlineLvl w:val="3"/>
        <w:rPr>
          <w:rFonts w:ascii="宋体" w:hAnsi="宋体"/>
        </w:rPr>
      </w:pPr>
    </w:p>
    <w:p w:rsidR="007E29EB" w:rsidRDefault="007E29EB" w:rsidP="007E29EB">
      <w:pPr>
        <w:pStyle w:val="Normal2"/>
        <w:keepNext/>
        <w:keepLines/>
        <w:spacing w:before="120" w:after="120" w:line="360" w:lineRule="auto"/>
        <w:ind w:firstLineChars="200" w:firstLine="420"/>
        <w:outlineLvl w:val="3"/>
        <w:rPr>
          <w:rFonts w:ascii="宋体" w:hAnsi="宋体"/>
        </w:rPr>
      </w:pPr>
    </w:p>
    <w:p w:rsidR="007E29EB" w:rsidRDefault="007E29EB" w:rsidP="007E29EB">
      <w:pPr>
        <w:pStyle w:val="Normal2"/>
        <w:keepNext/>
        <w:keepLines/>
        <w:spacing w:before="120" w:after="120" w:line="360" w:lineRule="auto"/>
        <w:ind w:firstLineChars="500" w:firstLine="1050"/>
        <w:outlineLvl w:val="3"/>
        <w:rPr>
          <w:rFonts w:ascii="宋体" w:hAnsi="宋体"/>
        </w:rPr>
      </w:pPr>
      <w:r>
        <w:rPr>
          <w:rFonts w:ascii="宋体" w:hAnsi="宋体" w:hint="eastAsia"/>
        </w:rPr>
        <w:t>年   月   日                           年    月    日</w:t>
      </w:r>
    </w:p>
    <w:p w:rsidR="007E29EB" w:rsidRDefault="007E29EB"/>
    <w:sectPr w:rsidR="007E2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54" w:rsidRDefault="007C3D54" w:rsidP="00C341AF">
      <w:r>
        <w:separator/>
      </w:r>
    </w:p>
  </w:endnote>
  <w:endnote w:type="continuationSeparator" w:id="0">
    <w:p w:rsidR="007C3D54" w:rsidRDefault="007C3D54" w:rsidP="00C3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54" w:rsidRDefault="007C3D54" w:rsidP="00C341AF">
      <w:r>
        <w:separator/>
      </w:r>
    </w:p>
  </w:footnote>
  <w:footnote w:type="continuationSeparator" w:id="0">
    <w:p w:rsidR="007C3D54" w:rsidRDefault="007C3D54" w:rsidP="00C34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DBEEC"/>
    <w:multiLevelType w:val="singleLevel"/>
    <w:tmpl w:val="24FDBEEC"/>
    <w:lvl w:ilvl="0">
      <w:start w:val="2"/>
      <w:numFmt w:val="chineseCounting"/>
      <w:suff w:val="nothing"/>
      <w:lvlText w:val="%1、"/>
      <w:lvlJc w:val="left"/>
      <w:pPr>
        <w:ind w:left="640" w:firstLine="0"/>
      </w:pPr>
      <w:rPr>
        <w:rFonts w:hint="eastAsia"/>
      </w:rPr>
    </w:lvl>
  </w:abstractNum>
  <w:abstractNum w:abstractNumId="1" w15:restartNumberingAfterBreak="0">
    <w:nsid w:val="3858356A"/>
    <w:multiLevelType w:val="hybridMultilevel"/>
    <w:tmpl w:val="96AE0128"/>
    <w:lvl w:ilvl="0" w:tplc="CE38DB24">
      <w:start w:val="1"/>
      <w:numFmt w:val="japaneseCounting"/>
      <w:lvlText w:val="%1、"/>
      <w:lvlJc w:val="left"/>
      <w:pPr>
        <w:ind w:left="1360" w:hanging="720"/>
      </w:pPr>
      <w:rPr>
        <w:rFonts w:asciiTheme="minorHAnsi" w:hAnsiTheme="minorHAnsi" w:cstheme="minorBidi"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8DC7CF6"/>
    <w:multiLevelType w:val="hybridMultilevel"/>
    <w:tmpl w:val="17D6D67E"/>
    <w:lvl w:ilvl="0" w:tplc="8D347BDC">
      <w:start w:val="1"/>
      <w:numFmt w:val="japaneseCounting"/>
      <w:lvlText w:val="%1、"/>
      <w:lvlJc w:val="left"/>
      <w:pPr>
        <w:ind w:left="1360" w:hanging="720"/>
      </w:pPr>
      <w:rPr>
        <w:rFonts w:asciiTheme="minorHAnsi" w:hAnsiTheme="minorHAnsi" w:cstheme="minorBidi"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E6E4D73"/>
    <w:multiLevelType w:val="hybridMultilevel"/>
    <w:tmpl w:val="D7102DCE"/>
    <w:lvl w:ilvl="0" w:tplc="97DC6868">
      <w:start w:val="1"/>
      <w:numFmt w:val="japaneseCounting"/>
      <w:lvlText w:val="%1、"/>
      <w:lvlJc w:val="left"/>
      <w:pPr>
        <w:ind w:left="570" w:hanging="360"/>
      </w:pPr>
      <w:rPr>
        <w:rFonts w:asciiTheme="minorHAnsi" w:hAnsiTheme="minorHAnsi" w:cstheme="minorBidi" w:hint="default"/>
        <w:sz w:val="21"/>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72190494"/>
    <w:multiLevelType w:val="singleLevel"/>
    <w:tmpl w:val="72190494"/>
    <w:lvl w:ilvl="0">
      <w:start w:val="1"/>
      <w:numFmt w:val="decimal"/>
      <w:suff w:val="nothing"/>
      <w:lvlText w:val="6.1.%1"/>
      <w:lvlJc w:val="left"/>
      <w:rPr>
        <w:rFonts w:ascii="宋体"/>
        <w:color w:val="000000"/>
        <w:spacing w:val="0"/>
        <w:sz w:val="24"/>
      </w:rPr>
    </w:lvl>
  </w:abstractNum>
  <w:abstractNum w:abstractNumId="5" w15:restartNumberingAfterBreak="0">
    <w:nsid w:val="72190495"/>
    <w:multiLevelType w:val="singleLevel"/>
    <w:tmpl w:val="72190495"/>
    <w:lvl w:ilvl="0">
      <w:start w:val="4"/>
      <w:numFmt w:val="decimal"/>
      <w:suff w:val="nothing"/>
      <w:lvlText w:val="6.1.%1"/>
      <w:lvlJc w:val="left"/>
      <w:rPr>
        <w:rFonts w:ascii="宋体"/>
        <w:color w:val="000000"/>
        <w:spacing w:val="0"/>
        <w:sz w:val="24"/>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85"/>
    <w:rsid w:val="00025805"/>
    <w:rsid w:val="00077471"/>
    <w:rsid w:val="000B05A4"/>
    <w:rsid w:val="00107F55"/>
    <w:rsid w:val="00143885"/>
    <w:rsid w:val="00191513"/>
    <w:rsid w:val="001A5C2E"/>
    <w:rsid w:val="001D7299"/>
    <w:rsid w:val="00220812"/>
    <w:rsid w:val="00225434"/>
    <w:rsid w:val="00273972"/>
    <w:rsid w:val="002D0DBD"/>
    <w:rsid w:val="002F335F"/>
    <w:rsid w:val="00301501"/>
    <w:rsid w:val="003277B6"/>
    <w:rsid w:val="003D2BFC"/>
    <w:rsid w:val="003E71CE"/>
    <w:rsid w:val="003F7F3B"/>
    <w:rsid w:val="004163CF"/>
    <w:rsid w:val="0043532F"/>
    <w:rsid w:val="00445CC9"/>
    <w:rsid w:val="00487E90"/>
    <w:rsid w:val="004A5518"/>
    <w:rsid w:val="004B74B1"/>
    <w:rsid w:val="004C208B"/>
    <w:rsid w:val="00501511"/>
    <w:rsid w:val="005109FF"/>
    <w:rsid w:val="00532807"/>
    <w:rsid w:val="00534692"/>
    <w:rsid w:val="00553032"/>
    <w:rsid w:val="0056660C"/>
    <w:rsid w:val="00591254"/>
    <w:rsid w:val="005E6485"/>
    <w:rsid w:val="00632ACF"/>
    <w:rsid w:val="00706DE7"/>
    <w:rsid w:val="007B6E66"/>
    <w:rsid w:val="007C0549"/>
    <w:rsid w:val="007C3D54"/>
    <w:rsid w:val="007C6B71"/>
    <w:rsid w:val="007E29EB"/>
    <w:rsid w:val="00805419"/>
    <w:rsid w:val="008723C8"/>
    <w:rsid w:val="008B4F0D"/>
    <w:rsid w:val="008E3D33"/>
    <w:rsid w:val="008F1A1F"/>
    <w:rsid w:val="008F2AF7"/>
    <w:rsid w:val="0090349E"/>
    <w:rsid w:val="009B0020"/>
    <w:rsid w:val="009B366E"/>
    <w:rsid w:val="00A91889"/>
    <w:rsid w:val="00AA0747"/>
    <w:rsid w:val="00AC0861"/>
    <w:rsid w:val="00AC289F"/>
    <w:rsid w:val="00AF4A14"/>
    <w:rsid w:val="00BC743F"/>
    <w:rsid w:val="00C2511D"/>
    <w:rsid w:val="00C258FB"/>
    <w:rsid w:val="00C341AF"/>
    <w:rsid w:val="00C36C1D"/>
    <w:rsid w:val="00C5605C"/>
    <w:rsid w:val="00C93F2E"/>
    <w:rsid w:val="00CC391B"/>
    <w:rsid w:val="00CE0529"/>
    <w:rsid w:val="00CE44CB"/>
    <w:rsid w:val="00CE74D3"/>
    <w:rsid w:val="00D60D73"/>
    <w:rsid w:val="00D87B8C"/>
    <w:rsid w:val="00DB1CAE"/>
    <w:rsid w:val="00DB455A"/>
    <w:rsid w:val="00DD5030"/>
    <w:rsid w:val="00DF2966"/>
    <w:rsid w:val="00E25C17"/>
    <w:rsid w:val="00E32BB8"/>
    <w:rsid w:val="00E57A51"/>
    <w:rsid w:val="00ED6E9D"/>
    <w:rsid w:val="00F30575"/>
    <w:rsid w:val="00F57ECB"/>
    <w:rsid w:val="00F73649"/>
    <w:rsid w:val="00F93D4C"/>
    <w:rsid w:val="00FC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338ADD-301A-4D3E-B076-11496E9F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41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341AF"/>
    <w:rPr>
      <w:sz w:val="18"/>
      <w:szCs w:val="18"/>
    </w:rPr>
  </w:style>
  <w:style w:type="paragraph" w:styleId="a5">
    <w:name w:val="footer"/>
    <w:basedOn w:val="a"/>
    <w:link w:val="a6"/>
    <w:unhideWhenUsed/>
    <w:rsid w:val="00C341AF"/>
    <w:pPr>
      <w:tabs>
        <w:tab w:val="center" w:pos="4153"/>
        <w:tab w:val="right" w:pos="8306"/>
      </w:tabs>
      <w:snapToGrid w:val="0"/>
      <w:jc w:val="left"/>
    </w:pPr>
    <w:rPr>
      <w:sz w:val="18"/>
      <w:szCs w:val="18"/>
    </w:rPr>
  </w:style>
  <w:style w:type="character" w:customStyle="1" w:styleId="a6">
    <w:name w:val="页脚 字符"/>
    <w:basedOn w:val="a0"/>
    <w:link w:val="a5"/>
    <w:rsid w:val="00C341AF"/>
    <w:rPr>
      <w:sz w:val="18"/>
      <w:szCs w:val="18"/>
    </w:rPr>
  </w:style>
  <w:style w:type="table" w:styleId="a7">
    <w:name w:val="Table Grid"/>
    <w:basedOn w:val="a1"/>
    <w:uiPriority w:val="59"/>
    <w:rsid w:val="00D87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29EB"/>
    <w:pPr>
      <w:ind w:firstLineChars="200" w:firstLine="420"/>
    </w:pPr>
  </w:style>
  <w:style w:type="paragraph" w:styleId="a9">
    <w:name w:val="Date"/>
    <w:basedOn w:val="a"/>
    <w:next w:val="a"/>
    <w:link w:val="aa"/>
    <w:uiPriority w:val="99"/>
    <w:semiHidden/>
    <w:unhideWhenUsed/>
    <w:rsid w:val="007E29EB"/>
    <w:pPr>
      <w:ind w:leftChars="2500" w:left="100"/>
    </w:pPr>
  </w:style>
  <w:style w:type="character" w:customStyle="1" w:styleId="aa">
    <w:name w:val="日期 字符"/>
    <w:basedOn w:val="a0"/>
    <w:link w:val="a9"/>
    <w:uiPriority w:val="99"/>
    <w:semiHidden/>
    <w:rsid w:val="007E29EB"/>
  </w:style>
  <w:style w:type="paragraph" w:customStyle="1" w:styleId="1">
    <w:name w:val="正文_1"/>
    <w:qFormat/>
    <w:rsid w:val="007E29EB"/>
    <w:pPr>
      <w:widowControl w:val="0"/>
      <w:jc w:val="both"/>
    </w:pPr>
    <w:rPr>
      <w:rFonts w:ascii="Times New Roman" w:eastAsia="宋体" w:hAnsi="Times New Roman" w:cs="Times New Roman"/>
      <w:kern w:val="0"/>
      <w:sz w:val="20"/>
      <w:szCs w:val="24"/>
    </w:rPr>
  </w:style>
  <w:style w:type="paragraph" w:customStyle="1" w:styleId="41">
    <w:name w:val="标题 41"/>
    <w:basedOn w:val="Normal0"/>
    <w:next w:val="Normal0"/>
    <w:qFormat/>
    <w:rsid w:val="007E29EB"/>
    <w:pPr>
      <w:keepNext/>
      <w:keepLines/>
      <w:widowControl/>
      <w:spacing w:before="120" w:after="120" w:line="360" w:lineRule="auto"/>
      <w:jc w:val="center"/>
      <w:outlineLvl w:val="3"/>
    </w:pPr>
    <w:rPr>
      <w:rFonts w:ascii="Arial" w:eastAsia="黑体" w:hAnsi="Arial"/>
      <w:sz w:val="28"/>
      <w:szCs w:val="20"/>
    </w:rPr>
  </w:style>
  <w:style w:type="paragraph" w:customStyle="1" w:styleId="Normal0">
    <w:name w:val="Normal_0"/>
    <w:qFormat/>
    <w:rsid w:val="007E29EB"/>
    <w:pPr>
      <w:widowControl w:val="0"/>
      <w:jc w:val="both"/>
    </w:pPr>
    <w:rPr>
      <w:rFonts w:ascii="Times New Roman" w:eastAsia="宋体" w:hAnsi="Times New Roman" w:cs="Times New Roman"/>
      <w:kern w:val="0"/>
      <w:sz w:val="20"/>
      <w:szCs w:val="24"/>
    </w:rPr>
  </w:style>
  <w:style w:type="paragraph" w:customStyle="1" w:styleId="Normal2">
    <w:name w:val="Normal_2"/>
    <w:qFormat/>
    <w:rsid w:val="007E29EB"/>
    <w:pPr>
      <w:widowControl w:val="0"/>
      <w:jc w:val="both"/>
    </w:pPr>
    <w:rPr>
      <w:rFonts w:ascii="Times New Roman" w:eastAsia="宋体" w:hAnsi="Times New Roman" w:cs="Times New Roman"/>
    </w:rPr>
  </w:style>
  <w:style w:type="paragraph" w:customStyle="1" w:styleId="0">
    <w:name w:val="正文_0"/>
    <w:qFormat/>
    <w:rsid w:val="007E29EB"/>
    <w:pPr>
      <w:widowControl w:val="0"/>
      <w:jc w:val="both"/>
    </w:pPr>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203797">
      <w:bodyDiv w:val="1"/>
      <w:marLeft w:val="0"/>
      <w:marRight w:val="0"/>
      <w:marTop w:val="0"/>
      <w:marBottom w:val="0"/>
      <w:divBdr>
        <w:top w:val="none" w:sz="0" w:space="0" w:color="auto"/>
        <w:left w:val="none" w:sz="0" w:space="0" w:color="auto"/>
        <w:bottom w:val="none" w:sz="0" w:space="0" w:color="auto"/>
        <w:right w:val="none" w:sz="0" w:space="0" w:color="auto"/>
      </w:divBdr>
    </w:div>
    <w:div w:id="170879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3849</Words>
  <Characters>21940</Characters>
  <Application>Microsoft Office Word</Application>
  <DocSecurity>0</DocSecurity>
  <Lines>182</Lines>
  <Paragraphs>51</Paragraphs>
  <ScaleCrop>false</ScaleCrop>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陈兴川</dc:creator>
  <cp:lastModifiedBy>Windows 用户</cp:lastModifiedBy>
  <cp:revision>2</cp:revision>
  <dcterms:created xsi:type="dcterms:W3CDTF">2024-11-29T05:59:00Z</dcterms:created>
  <dcterms:modified xsi:type="dcterms:W3CDTF">2024-11-29T05:59:00Z</dcterms:modified>
</cp:coreProperties>
</file>